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B11" w:rsidRPr="00526EA7" w:rsidRDefault="00526EA7" w:rsidP="00526EA7">
      <w:pPr>
        <w:jc w:val="center"/>
        <w:rPr>
          <w:rFonts w:ascii="Times New Roman" w:hAnsi="Times New Roman" w:cs="Times New Roman"/>
          <w:b/>
          <w:sz w:val="24"/>
          <w:szCs w:val="24"/>
          <w:lang w:val="kk-KZ"/>
        </w:rPr>
      </w:pPr>
      <w:r>
        <w:rPr>
          <w:rFonts w:ascii="Times New Roman" w:hAnsi="Times New Roman" w:cs="Times New Roman"/>
          <w:b/>
          <w:sz w:val="24"/>
          <w:szCs w:val="24"/>
          <w:lang w:val="kk-KZ"/>
        </w:rPr>
        <w:t>Зертханалық сабақтар</w:t>
      </w:r>
    </w:p>
    <w:p w:rsidR="00182B11" w:rsidRPr="009A6897" w:rsidRDefault="00182B11" w:rsidP="00182B11">
      <w:pPr>
        <w:jc w:val="both"/>
        <w:rPr>
          <w:rFonts w:ascii="Times New Roman" w:hAnsi="Times New Roman" w:cs="Times New Roman"/>
          <w:b/>
          <w:sz w:val="24"/>
          <w:szCs w:val="24"/>
          <w:lang w:val="kk-KZ"/>
        </w:rPr>
      </w:pPr>
      <w:r w:rsidRPr="009A6897">
        <w:rPr>
          <w:rFonts w:ascii="Times New Roman" w:hAnsi="Times New Roman" w:cs="Times New Roman"/>
          <w:b/>
          <w:sz w:val="24"/>
          <w:szCs w:val="24"/>
          <w:lang w:val="kk-KZ"/>
        </w:rPr>
        <w:t xml:space="preserve">Тақырып 1: </w:t>
      </w:r>
      <w:r w:rsidR="00CC0201" w:rsidRPr="009A6897">
        <w:rPr>
          <w:rFonts w:ascii="Times New Roman" w:hAnsi="Times New Roman" w:cs="Times New Roman"/>
          <w:b/>
          <w:sz w:val="24"/>
          <w:szCs w:val="24"/>
          <w:lang w:val="kk-KZ"/>
        </w:rPr>
        <w:t>Топырақты с</w:t>
      </w:r>
      <w:r w:rsidR="00F64073" w:rsidRPr="009A6897">
        <w:rPr>
          <w:rFonts w:ascii="Times New Roman" w:hAnsi="Times New Roman" w:cs="Times New Roman"/>
          <w:b/>
          <w:sz w:val="24"/>
          <w:szCs w:val="24"/>
          <w:lang w:val="kk-KZ"/>
        </w:rPr>
        <w:t>ан</w:t>
      </w:r>
      <w:r w:rsidR="00CC0201" w:rsidRPr="009A6897">
        <w:rPr>
          <w:rFonts w:ascii="Times New Roman" w:hAnsi="Times New Roman" w:cs="Times New Roman"/>
          <w:b/>
          <w:sz w:val="24"/>
          <w:szCs w:val="24"/>
          <w:lang w:val="kk-KZ"/>
        </w:rPr>
        <w:t>итарлық бағалау</w:t>
      </w:r>
    </w:p>
    <w:p w:rsidR="00CA08BD" w:rsidRPr="00CA08BD" w:rsidRDefault="00F64073" w:rsidP="007D6741">
      <w:pPr>
        <w:jc w:val="both"/>
        <w:rPr>
          <w:rFonts w:ascii="Times New Roman" w:hAnsi="Times New Roman" w:cs="Times New Roman"/>
          <w:sz w:val="24"/>
          <w:szCs w:val="24"/>
          <w:lang w:val="kk-KZ"/>
        </w:rPr>
      </w:pPr>
      <w:r w:rsidRPr="009A6897">
        <w:rPr>
          <w:rFonts w:ascii="Times New Roman" w:hAnsi="Times New Roman" w:cs="Times New Roman"/>
          <w:b/>
          <w:sz w:val="24"/>
          <w:szCs w:val="24"/>
          <w:lang w:val="kk-KZ"/>
        </w:rPr>
        <w:t>Мақсаты:</w:t>
      </w:r>
      <w:r w:rsidR="00526EA7">
        <w:rPr>
          <w:rFonts w:ascii="Times New Roman" w:eastAsia="Times New Roman" w:hAnsi="Times New Roman" w:cs="Times New Roman"/>
          <w:b/>
          <w:bCs/>
          <w:sz w:val="24"/>
          <w:szCs w:val="24"/>
          <w:lang w:val="kk-KZ"/>
        </w:rPr>
        <w:t>М</w:t>
      </w:r>
      <w:r w:rsidR="00526EA7" w:rsidRPr="00CA08BD">
        <w:rPr>
          <w:rFonts w:ascii="Times New Roman" w:eastAsia="Times New Roman" w:hAnsi="Times New Roman" w:cs="Times New Roman"/>
          <w:b/>
          <w:bCs/>
          <w:sz w:val="24"/>
          <w:szCs w:val="24"/>
          <w:lang w:val="kk-KZ"/>
        </w:rPr>
        <w:t>еханикалық құрамы мен физикалық қасиеттерін анықтау</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t xml:space="preserve">Топырақ – бұл өнімділік, яғни өсімдіктерді қоректік заттармен қамтамасыз ету қасиетіне ие жер қыртысының (литосфераның) беткі қабаты. Топырақ – бұл үнемі физикалық-химиялық үрдістер, биохимиялық реакциялар, әртүрлі айналымдар жүріп отыратын ең күрделі табиғи зертханалардың бірі.Топырақ – әртүрлі өсімдік, жануар, шаруашылықтық –тұрмыстық және өндіріс қалдықтарын қабылдаушы және сіңіруші, көптүрлі микрофлора мен микрофаунаның көзі мен қоры. Ол малдардың денсаулығы мен өнімділігіне үлкен тікелей және жанама әсер көрсетеді. Топырақтың гигиеналық мәні зор, және ол оның механикалық құрамымен, </w:t>
      </w:r>
      <w:hyperlink r:id="rId5" w:history="1">
        <w:r w:rsidRPr="009A6897">
          <w:rPr>
            <w:rFonts w:ascii="Times New Roman" w:eastAsia="Times New Roman" w:hAnsi="Times New Roman" w:cs="Times New Roman"/>
            <w:color w:val="0000FF"/>
            <w:sz w:val="24"/>
            <w:szCs w:val="24"/>
            <w:u w:val="single"/>
            <w:lang w:val="kk-KZ"/>
          </w:rPr>
          <w:t>физикалық</w:t>
        </w:r>
      </w:hyperlink>
      <w:r w:rsidRPr="00CA08BD">
        <w:rPr>
          <w:rFonts w:ascii="Times New Roman" w:eastAsia="Times New Roman" w:hAnsi="Times New Roman" w:cs="Times New Roman"/>
          <w:sz w:val="24"/>
          <w:szCs w:val="24"/>
          <w:lang w:val="kk-KZ"/>
        </w:rPr>
        <w:t xml:space="preserve">, химиялық және биологиялық қасиеттерімен анықталады. Топырақты зоогигиеналық бағалау мақсатымен жер учаскелеріне физикалық, химиялық, бактериологиялық және гельминтологиялық зерттеу әдістерінен тұратын зертханалық талдау үшін топырақ сынамасын ала отырып, санитарлық-топографиялық зерттеу жүргізеді.Санитарлық-топографиялық зерттеуге учаскенің жер бедерін, су қоймаларына қиыстауын және жарыққа қатысты зерттеу жатады. Бұдан басқа, </w:t>
      </w:r>
      <w:hyperlink r:id="rId6" w:history="1">
        <w:r w:rsidRPr="009A6897">
          <w:rPr>
            <w:rFonts w:ascii="Times New Roman" w:eastAsia="Times New Roman" w:hAnsi="Times New Roman" w:cs="Times New Roman"/>
            <w:color w:val="0000FF"/>
            <w:sz w:val="24"/>
            <w:szCs w:val="24"/>
            <w:u w:val="single"/>
            <w:lang w:val="kk-KZ"/>
          </w:rPr>
          <w:t>тексергенде өсімдік жабынын</w:t>
        </w:r>
      </w:hyperlink>
      <w:r w:rsidRPr="00CA08BD">
        <w:rPr>
          <w:rFonts w:ascii="Times New Roman" w:eastAsia="Times New Roman" w:hAnsi="Times New Roman" w:cs="Times New Roman"/>
          <w:sz w:val="24"/>
          <w:szCs w:val="24"/>
          <w:lang w:val="kk-KZ"/>
        </w:rPr>
        <w:t xml:space="preserve">, елді мекендерге қатысты орналасуын, топырақ типі мен су тәртібін зерттейді, топырақтың мүмкін болатын ластану көздерін анықтайды (қоқыстар, көң сақтау орындары және т.с.с.). </w:t>
      </w:r>
    </w:p>
    <w:p w:rsidR="00CA08BD" w:rsidRPr="001A3E1C" w:rsidRDefault="00CA08BD" w:rsidP="001A3E1C">
      <w:pPr>
        <w:spacing w:before="100" w:beforeAutospacing="1" w:after="100" w:afterAutospacing="1" w:line="240" w:lineRule="auto"/>
        <w:jc w:val="both"/>
        <w:outlineLvl w:val="1"/>
        <w:rPr>
          <w:rFonts w:ascii="Times New Roman" w:eastAsia="Times New Roman" w:hAnsi="Times New Roman" w:cs="Times New Roman"/>
          <w:b/>
          <w:bCs/>
          <w:sz w:val="24"/>
          <w:szCs w:val="24"/>
          <w:lang w:val="kk-KZ"/>
        </w:rPr>
      </w:pPr>
      <w:r w:rsidRPr="00CA08BD">
        <w:rPr>
          <w:rFonts w:ascii="Times New Roman" w:eastAsia="Times New Roman" w:hAnsi="Times New Roman" w:cs="Times New Roman"/>
          <w:b/>
          <w:bCs/>
          <w:sz w:val="24"/>
          <w:szCs w:val="24"/>
          <w:lang w:val="kk-KZ"/>
        </w:rPr>
        <w:t>Топырақтың механикалық құрамы мен физикалық қасиеттерін анықтау</w:t>
      </w:r>
      <w:r w:rsidR="001A3E1C">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 xml:space="preserve">Жұмыстың мақсаты: </w:t>
      </w:r>
      <w:r w:rsidRPr="00CA08BD">
        <w:rPr>
          <w:rFonts w:ascii="Times New Roman" w:eastAsia="Times New Roman" w:hAnsi="Times New Roman" w:cs="Times New Roman"/>
          <w:sz w:val="24"/>
          <w:szCs w:val="24"/>
          <w:lang w:val="kk-KZ"/>
        </w:rPr>
        <w:t>топырақтың механикалық құрамы мен физикалық қасиеттерін анықтауға арналған әдістермен, құралдарм</w:t>
      </w:r>
      <w:r w:rsidR="001A3E1C">
        <w:rPr>
          <w:rFonts w:ascii="Times New Roman" w:eastAsia="Times New Roman" w:hAnsi="Times New Roman" w:cs="Times New Roman"/>
          <w:sz w:val="24"/>
          <w:szCs w:val="24"/>
          <w:lang w:val="kk-KZ"/>
        </w:rPr>
        <w:t xml:space="preserve">ен және аппаратурамен танысу. </w:t>
      </w:r>
      <w:r w:rsidR="001A3E1C">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3.1.1 Топырақтың орта сынамасын алу.</w:t>
      </w:r>
      <w:r w:rsidRPr="00CA08BD">
        <w:rPr>
          <w:rFonts w:ascii="Times New Roman" w:eastAsia="Times New Roman" w:hAnsi="Times New Roman" w:cs="Times New Roman"/>
          <w:sz w:val="24"/>
          <w:szCs w:val="24"/>
          <w:lang w:val="kk-KZ"/>
        </w:rPr>
        <w:t xml:space="preserve"> Сынама белгілі бір учаскеге тән болуы керек. Бүкіл учаске бойында біртекті топырақ болса, шахмат ретімен орналасқан әртүрлі жерден бірнеше ойық немесе учаскенің ортаңғы сызығымен әртүрлі тереңдікте алады. Топырақ сынамасын арнайы бұрғымен немесе таза күрекпен алады. Салмағы 2-3 кг болатын әрбір сынаманы үйкелген </w:t>
      </w:r>
      <w:hyperlink r:id="rId7" w:history="1">
        <w:r w:rsidRPr="009A6897">
          <w:rPr>
            <w:rFonts w:ascii="Times New Roman" w:eastAsia="Times New Roman" w:hAnsi="Times New Roman" w:cs="Times New Roman"/>
            <w:color w:val="0000FF"/>
            <w:sz w:val="24"/>
            <w:szCs w:val="24"/>
            <w:u w:val="single"/>
            <w:lang w:val="kk-KZ"/>
          </w:rPr>
          <w:t>қақпақты шыны ыдыстарға</w:t>
        </w:r>
      </w:hyperlink>
      <w:r w:rsidRPr="00CA08BD">
        <w:rPr>
          <w:rFonts w:ascii="Times New Roman" w:eastAsia="Times New Roman" w:hAnsi="Times New Roman" w:cs="Times New Roman"/>
          <w:sz w:val="24"/>
          <w:szCs w:val="24"/>
          <w:lang w:val="kk-KZ"/>
        </w:rPr>
        <w:t xml:space="preserve">, таза қапқа немесе тығыз орама қағаздың қос қабатына салады да, мерзімі, үлгіні алған жер мен алу тереңдігі көрсетілген жапсырма қағазбен қамтамасыз етеді. Зертханада топырақтың таңдалып алынған сынамаларын қағаз беттерге жұқа қабат етіп себеді, кесектерін ұсатып, ауада кептіреді. Талдау үшін 0,5-1,0 кг топырақ алынады. Зертханалық зерттеулер алдында топырақтан тамырлар және басқа да тән емес қоспаларды тазартады да, пайыздық қатынасын анықтау үшін оларды өлшейді. </w:t>
      </w:r>
      <w:r w:rsidRPr="00CA08BD">
        <w:rPr>
          <w:rFonts w:ascii="Times New Roman" w:eastAsia="Times New Roman" w:hAnsi="Times New Roman" w:cs="Times New Roman"/>
          <w:sz w:val="24"/>
          <w:szCs w:val="24"/>
          <w:lang w:val="kk-KZ"/>
        </w:rPr>
        <w:br/>
      </w:r>
      <w:r w:rsidRPr="00CA08BD">
        <w:rPr>
          <w:rFonts w:ascii="Times New Roman" w:eastAsia="Times New Roman" w:hAnsi="Times New Roman" w:cs="Times New Roman"/>
          <w:b/>
          <w:bCs/>
          <w:sz w:val="24"/>
          <w:szCs w:val="24"/>
          <w:lang w:val="kk-KZ"/>
        </w:rPr>
        <w:t>Топырақтың механикалық құрамы мен кесектерінің көлемінің анықтау</w:t>
      </w:r>
    </w:p>
    <w:p w:rsidR="00CA08BD" w:rsidRPr="00CA08BD" w:rsidRDefault="00CA08BD" w:rsidP="001A3E1C">
      <w:pPr>
        <w:spacing w:before="100" w:beforeAutospacing="1" w:after="100" w:afterAutospacing="1" w:line="240" w:lineRule="auto"/>
        <w:jc w:val="both"/>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lang w:val="kk-KZ"/>
        </w:rPr>
        <w:t xml:space="preserve">Топырақ түзілу шартына және топырақ түзетін жыныстардың сипатына байланысты әртүрлі механикалық құрамды болады. </w:t>
      </w:r>
      <w:r w:rsidRPr="00CA08BD">
        <w:rPr>
          <w:rFonts w:ascii="Times New Roman" w:eastAsia="Times New Roman" w:hAnsi="Times New Roman" w:cs="Times New Roman"/>
          <w:i/>
          <w:iCs/>
          <w:sz w:val="24"/>
          <w:szCs w:val="24"/>
          <w:lang w:val="kk-KZ"/>
        </w:rPr>
        <w:t>Механикалық құрам</w:t>
      </w:r>
      <w:r w:rsidRPr="00CA08BD">
        <w:rPr>
          <w:rFonts w:ascii="Times New Roman" w:eastAsia="Times New Roman" w:hAnsi="Times New Roman" w:cs="Times New Roman"/>
          <w:sz w:val="24"/>
          <w:szCs w:val="24"/>
          <w:lang w:val="kk-KZ"/>
        </w:rPr>
        <w:t xml:space="preserve"> деп топырақтағы әртүрлі диаметрлі механикалық элементтердің салыстырмалы мөлшерін айтады.Топырақ массасы әрқашан әртүрлі мөлшердегі– бірнеше миллиметрден бірнеше микронға немесе миллимикронға дейінгі бөлшектерден түзіледі. Бұл бөлшектердің минералогиялық және химиялық құрамы әртүрлі болады, топырақта дамитын физикалық - химиялық және биологиялық үрдістерге қатысты әртүрлі </w:t>
      </w:r>
      <w:hyperlink r:id="rId8" w:history="1">
        <w:r w:rsidRPr="009A6897">
          <w:rPr>
            <w:rFonts w:ascii="Times New Roman" w:eastAsia="Times New Roman" w:hAnsi="Times New Roman" w:cs="Times New Roman"/>
            <w:color w:val="0000FF"/>
            <w:sz w:val="24"/>
            <w:szCs w:val="24"/>
            <w:u w:val="single"/>
            <w:lang w:val="kk-KZ"/>
          </w:rPr>
          <w:t>белсенділікке ие болады</w:t>
        </w:r>
      </w:hyperlink>
      <w:r w:rsidRPr="00CA08BD">
        <w:rPr>
          <w:rFonts w:ascii="Times New Roman" w:eastAsia="Times New Roman" w:hAnsi="Times New Roman" w:cs="Times New Roman"/>
          <w:sz w:val="24"/>
          <w:szCs w:val="24"/>
          <w:lang w:val="kk-KZ"/>
        </w:rPr>
        <w:t>, оның су, ауа, жылу және қоректік тәртіптеріне үлкен ықпалын көрсетеді. Топырақтың жеке кішкентай бөлшектерін, яғни минералдардың жеке кесектері мен тау жыныстарының сынықтарын механикалық элементтер деп атайды, олар топтарға немесе фракцияларға бірігеді. Әрбір фракция оны басқа фракциялардан айыратын физикалық қасиеттердің жиынтығымен сипатталады. Жіктеу мақсатында көбінесе 0,01 мм ірі бөлшектердің барлығын физикалық құм фракциясына, ал 0,01 мм кіші бөлшектердің барлығын ұсағырақ – физикалық саз</w:t>
      </w:r>
      <w:r w:rsidR="001A3E1C">
        <w:rPr>
          <w:rFonts w:ascii="Times New Roman" w:eastAsia="Times New Roman" w:hAnsi="Times New Roman" w:cs="Times New Roman"/>
          <w:sz w:val="24"/>
          <w:szCs w:val="24"/>
          <w:lang w:val="kk-KZ"/>
        </w:rPr>
        <w:t>балшық фракциясына біріктіреді.</w:t>
      </w:r>
      <w:r w:rsidRPr="00CA08BD">
        <w:rPr>
          <w:rFonts w:ascii="Times New Roman" w:eastAsia="Times New Roman" w:hAnsi="Times New Roman" w:cs="Times New Roman"/>
          <w:sz w:val="24"/>
          <w:szCs w:val="24"/>
          <w:lang w:val="kk-KZ"/>
        </w:rPr>
        <w:t xml:space="preserve">“Физикалық” термині қандай да болмасын фракцияда </w:t>
      </w:r>
      <w:r w:rsidRPr="00CA08BD">
        <w:rPr>
          <w:rFonts w:ascii="Times New Roman" w:eastAsia="Times New Roman" w:hAnsi="Times New Roman" w:cs="Times New Roman"/>
          <w:sz w:val="24"/>
          <w:szCs w:val="24"/>
          <w:lang w:val="kk-KZ"/>
        </w:rPr>
        <w:lastRenderedPageBreak/>
        <w:t>құм немесе сазбалшықтың физикалық қасиеттерінің барын білдіреді, фракцияның химиялық құрамын болжамайды. Сонымен қатар, әдетте барлық 1 мм кішкентай бөлшектер топырақ ұсағы деп, ал 1 мм ірі бөлшектер – топырақ қаңқасы деп аталады.</w:t>
      </w:r>
      <w:r w:rsidRPr="00CA08BD">
        <w:rPr>
          <w:rFonts w:ascii="Times New Roman" w:eastAsia="Times New Roman" w:hAnsi="Times New Roman" w:cs="Times New Roman"/>
          <w:sz w:val="24"/>
          <w:szCs w:val="24"/>
          <w:lang w:val="kk-KZ"/>
        </w:rPr>
        <w:br/>
        <w:t xml:space="preserve">15-кесте – Механикалық элементтердің жіктелуі (Фадеев-Вильямс-Сабаниннің әдісі, Н.А.Качинскийдің өзгертуімен) </w:t>
      </w:r>
    </w:p>
    <w:tbl>
      <w:tblPr>
        <w:tblW w:w="8730" w:type="dxa"/>
        <w:tblCellSpacing w:w="0" w:type="dxa"/>
        <w:tblCellMar>
          <w:top w:w="105" w:type="dxa"/>
          <w:left w:w="105" w:type="dxa"/>
          <w:bottom w:w="105" w:type="dxa"/>
          <w:right w:w="105" w:type="dxa"/>
        </w:tblCellMar>
        <w:tblLook w:val="04A0"/>
      </w:tblPr>
      <w:tblGrid>
        <w:gridCol w:w="4058"/>
        <w:gridCol w:w="4672"/>
      </w:tblGrid>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lang w:val="kk-KZ"/>
              </w:rPr>
              <w:br/>
            </w:r>
            <w:proofErr w:type="gramStart"/>
            <w:r w:rsidRPr="00CA08BD">
              <w:rPr>
                <w:rFonts w:ascii="Times New Roman" w:eastAsia="Times New Roman" w:hAnsi="Times New Roman" w:cs="Times New Roman"/>
                <w:sz w:val="24"/>
                <w:szCs w:val="24"/>
              </w:rPr>
              <w:t>Б</w:t>
            </w:r>
            <w:proofErr w:type="gramEnd"/>
            <w:r w:rsidRPr="00CA08BD">
              <w:rPr>
                <w:rFonts w:ascii="Times New Roman" w:eastAsia="Times New Roman" w:hAnsi="Times New Roman" w:cs="Times New Roman"/>
                <w:sz w:val="24"/>
                <w:szCs w:val="24"/>
              </w:rPr>
              <w:t xml:space="preserve">өлшектер көлемі, мм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Механикалық </w:t>
            </w:r>
            <w:hyperlink r:id="rId9" w:history="1">
              <w:r w:rsidRPr="009A6897">
                <w:rPr>
                  <w:rFonts w:ascii="Times New Roman" w:eastAsia="Times New Roman" w:hAnsi="Times New Roman" w:cs="Times New Roman"/>
                  <w:color w:val="0000FF"/>
                  <w:sz w:val="24"/>
                  <w:szCs w:val="24"/>
                  <w:u w:val="single"/>
                </w:rPr>
                <w:t xml:space="preserve">элементтер атауы </w:t>
              </w:r>
            </w:hyperlink>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Тас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3,0 - 1,0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Қиыршық тас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1,0 - 0,5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і құм </w:t>
            </w:r>
          </w:p>
        </w:tc>
      </w:tr>
      <w:tr w:rsidR="00CA08BD" w:rsidRPr="00CA08BD" w:rsidTr="00CA08BD">
        <w:trPr>
          <w:tblCellSpacing w:w="0" w:type="dxa"/>
        </w:trPr>
        <w:tc>
          <w:tcPr>
            <w:tcW w:w="8520" w:type="dxa"/>
            <w:gridSpan w:val="2"/>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15 кестенің жалғасы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0,5 – 0,25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құм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0,25 – 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Ұсақ құм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0,05 – 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і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0,01 – 0,005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0,005 – 0,001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Ұсақ тозаң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0,001 – 0,0005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Қатты лай </w:t>
            </w:r>
          </w:p>
        </w:tc>
      </w:tr>
      <w:tr w:rsidR="00CA08BD" w:rsidRPr="00CA08BD" w:rsidTr="00CA08BD">
        <w:trPr>
          <w:tblCellSpacing w:w="0" w:type="dxa"/>
        </w:trPr>
        <w:tc>
          <w:tcPr>
            <w:tcW w:w="396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0,0005 – 0,0001 </w:t>
            </w:r>
          </w:p>
        </w:tc>
        <w:tc>
          <w:tcPr>
            <w:tcW w:w="4350" w:type="dxa"/>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roofErr w:type="gramStart"/>
            <w:r w:rsidRPr="00CA08BD">
              <w:rPr>
                <w:rFonts w:ascii="Times New Roman" w:eastAsia="Times New Roman" w:hAnsi="Times New Roman" w:cs="Times New Roman"/>
                <w:sz w:val="24"/>
                <w:szCs w:val="24"/>
              </w:rPr>
              <w:t>Ж</w:t>
            </w:r>
            <w:proofErr w:type="gramEnd"/>
            <w:r w:rsidRPr="00CA08BD">
              <w:rPr>
                <w:rFonts w:ascii="Times New Roman" w:eastAsia="Times New Roman" w:hAnsi="Times New Roman" w:cs="Times New Roman"/>
                <w:sz w:val="24"/>
                <w:szCs w:val="24"/>
              </w:rPr>
              <w:t xml:space="preserve">ұқа лай </w:t>
            </w:r>
          </w:p>
        </w:tc>
      </w:tr>
      <w:tr w:rsidR="00CA08BD" w:rsidRPr="00CA08BD" w:rsidTr="00CA08BD">
        <w:trPr>
          <w:tblCellSpacing w:w="0" w:type="dxa"/>
        </w:trPr>
        <w:tc>
          <w:tcPr>
            <w:tcW w:w="3960"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0,0001 және кіші (0,1 мк) </w:t>
            </w:r>
          </w:p>
        </w:tc>
        <w:tc>
          <w:tcPr>
            <w:tcW w:w="4350"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Коллоидтар </w:t>
            </w:r>
          </w:p>
        </w:tc>
      </w:tr>
    </w:tbl>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16-кесте – Топырақтың механикалық құрамын жіктеу (Н.А.Качинский бойынша)</w:t>
      </w:r>
    </w:p>
    <w:p w:rsidR="00CA08BD" w:rsidRPr="00CA08BD" w:rsidRDefault="00CA08BD" w:rsidP="007D6741">
      <w:pPr>
        <w:spacing w:after="0" w:line="240" w:lineRule="auto"/>
        <w:jc w:val="both"/>
        <w:rPr>
          <w:rFonts w:ascii="Times New Roman" w:eastAsia="Times New Roman" w:hAnsi="Times New Roman" w:cs="Times New Roman"/>
          <w:sz w:val="24"/>
          <w:szCs w:val="24"/>
        </w:rPr>
      </w:pPr>
    </w:p>
    <w:tbl>
      <w:tblPr>
        <w:tblW w:w="8730" w:type="dxa"/>
        <w:tblCellSpacing w:w="0" w:type="dxa"/>
        <w:tblCellMar>
          <w:top w:w="105" w:type="dxa"/>
          <w:left w:w="105" w:type="dxa"/>
          <w:bottom w:w="105" w:type="dxa"/>
          <w:right w:w="105" w:type="dxa"/>
        </w:tblCellMar>
        <w:tblLook w:val="04A0"/>
      </w:tblPr>
      <w:tblGrid>
        <w:gridCol w:w="4159"/>
        <w:gridCol w:w="4571"/>
      </w:tblGrid>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lastRenderedPageBreak/>
              <w:br/>
              <w:t xml:space="preserve">Топырақ атауы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Физикалық сазбалшық мөлшері, %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50 және кө</w:t>
            </w:r>
            <w:proofErr w:type="gramStart"/>
            <w:r w:rsidRPr="00CA08BD">
              <w:rPr>
                <w:rFonts w:ascii="Times New Roman" w:eastAsia="Times New Roman" w:hAnsi="Times New Roman" w:cs="Times New Roman"/>
                <w:sz w:val="24"/>
                <w:szCs w:val="24"/>
              </w:rPr>
              <w:t>п</w:t>
            </w:r>
            <w:proofErr w:type="gramEnd"/>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Саздауыт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40 - 50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Орташа 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30 – 40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Жеңі</w:t>
            </w:r>
            <w:proofErr w:type="gramStart"/>
            <w:r w:rsidRPr="00CA08BD">
              <w:rPr>
                <w:rFonts w:ascii="Times New Roman" w:eastAsia="Times New Roman" w:hAnsi="Times New Roman" w:cs="Times New Roman"/>
                <w:sz w:val="24"/>
                <w:szCs w:val="24"/>
              </w:rPr>
              <w:t>л</w:t>
            </w:r>
            <w:proofErr w:type="gramEnd"/>
            <w:r w:rsidRPr="00CA08BD">
              <w:rPr>
                <w:rFonts w:ascii="Times New Roman" w:eastAsia="Times New Roman" w:hAnsi="Times New Roman" w:cs="Times New Roman"/>
                <w:sz w:val="24"/>
                <w:szCs w:val="24"/>
              </w:rPr>
              <w:t xml:space="preserve"> сазды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20 – 30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Құмдауыт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 20 </w:t>
            </w:r>
          </w:p>
        </w:tc>
      </w:tr>
      <w:tr w:rsidR="00CA08BD" w:rsidRPr="00CA08BD" w:rsidTr="00CA08BD">
        <w:trPr>
          <w:tblCellSpacing w:w="0" w:type="dxa"/>
        </w:trPr>
        <w:tc>
          <w:tcPr>
            <w:tcW w:w="394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Құмды </w:t>
            </w:r>
          </w:p>
        </w:tc>
        <w:tc>
          <w:tcPr>
            <w:tcW w:w="4335" w:type="dxa"/>
            <w:hideMark/>
          </w:tcPr>
          <w:p w:rsidR="00CA08BD" w:rsidRPr="00CA08BD" w:rsidRDefault="00CA08BD" w:rsidP="007D6741">
            <w:pPr>
              <w:spacing w:after="0"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10 және аз </w:t>
            </w:r>
          </w:p>
        </w:tc>
      </w:tr>
    </w:tbl>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Талдауды жүргізу: Топырақ кесектерінің көлемін анықтау үшін бі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інің үстінде бірі орналасқан және диаметрлері 10, 7, 5, 3, 2, 1, 0,5, 0,25 мм тесікті Кнопптың електер жинағын қолданады.</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Ең үлкен мөлшерлі тесіктері бар жоғарғы елеуішке 100 г ауалы құ</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ғақ топырақ салады және бүкіл жиынтық арқылы біртіндеп елейді. Топырақты елегеннен кейін әрбір порцияны өлшейді де нәтижесін пайызбен көрсетеді. Нәтижелер бойынша, №1,2,3 елеуіштерде диаметрмен 3 мм үлкен бөлшектер (тас, қиыршық тас);</w:t>
      </w:r>
      <w:r w:rsidRPr="00CA08BD">
        <w:rPr>
          <w:rFonts w:ascii="Times New Roman" w:eastAsia="Times New Roman" w:hAnsi="Times New Roman" w:cs="Times New Roman"/>
          <w:sz w:val="24"/>
          <w:szCs w:val="24"/>
        </w:rPr>
        <w:br/>
        <w:t>№ 4, 5 – диаметрі 1 - 3 мм болатын бөлшектер (і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і құм); № 6, 7 – диаметрі 0,25 - 1 мм (орташа құм); терім түбіне ұсақ құм және шаң түсетіндігін ескеріп, әртүрлі мөлшерлі барлық </w:t>
      </w:r>
      <w:hyperlink r:id="rId10" w:history="1">
        <w:r w:rsidRPr="009A6897">
          <w:rPr>
            <w:rFonts w:ascii="Times New Roman" w:eastAsia="Times New Roman" w:hAnsi="Times New Roman" w:cs="Times New Roman"/>
            <w:color w:val="0000FF"/>
            <w:sz w:val="24"/>
            <w:szCs w:val="24"/>
            <w:u w:val="single"/>
          </w:rPr>
          <w:t>бөлшектерінің арақатынасын</w:t>
        </w:r>
      </w:hyperlink>
      <w:r w:rsidRPr="00CA08BD">
        <w:rPr>
          <w:rFonts w:ascii="Times New Roman" w:eastAsia="Times New Roman" w:hAnsi="Times New Roman" w:cs="Times New Roman"/>
          <w:sz w:val="24"/>
          <w:szCs w:val="24"/>
        </w:rPr>
        <w:t xml:space="preserve">, топырақтың механикалық құрамын және типін анықтайды.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құрылымын анықтау</w:t>
      </w:r>
      <w:r w:rsidRPr="00CA08BD">
        <w:rPr>
          <w:rFonts w:ascii="Times New Roman" w:eastAsia="Times New Roman" w:hAnsi="Times New Roman" w:cs="Times New Roman"/>
          <w:i/>
          <w:iCs/>
          <w:sz w:val="24"/>
          <w:szCs w:val="24"/>
        </w:rPr>
        <w:t>Құрылымдық</w:t>
      </w:r>
      <w:r w:rsidRPr="00CA08BD">
        <w:rPr>
          <w:rFonts w:ascii="Times New Roman" w:eastAsia="Times New Roman" w:hAnsi="Times New Roman" w:cs="Times New Roman"/>
          <w:sz w:val="24"/>
          <w:szCs w:val="24"/>
        </w:rPr>
        <w:t xml:space="preserve">деп топырақтың жеке әртүрлі мөлшерлі және </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ішінді кесектерге ыдырай алу қабілеті аталады. </w:t>
      </w:r>
      <w:r w:rsidRPr="00CA08BD">
        <w:rPr>
          <w:rFonts w:ascii="Times New Roman" w:eastAsia="Times New Roman" w:hAnsi="Times New Roman" w:cs="Times New Roman"/>
          <w:i/>
          <w:iCs/>
          <w:sz w:val="24"/>
          <w:szCs w:val="24"/>
        </w:rPr>
        <w:t>Құрылым</w:t>
      </w:r>
      <w:r w:rsidRPr="00CA08BD">
        <w:rPr>
          <w:rFonts w:ascii="Times New Roman" w:eastAsia="Times New Roman" w:hAnsi="Times New Roman" w:cs="Times New Roman"/>
          <w:sz w:val="24"/>
          <w:szCs w:val="24"/>
        </w:rPr>
        <w:t xml:space="preserve"> деп өзара цементтелген механикалық элементтер – құм, шаң, лайдан тұратын кесектердің өздері (агрегаттар) аталады. Құрылымның аса маңызды қасиеті оның суға төзімділік дәрежесі, яғни судың шаюшы әрекетіне қарсы тұра алуы болып табылады. </w:t>
      </w:r>
      <w:proofErr w:type="gramStart"/>
      <w:r w:rsidRPr="00CA08BD">
        <w:rPr>
          <w:rFonts w:ascii="Times New Roman" w:eastAsia="Times New Roman" w:hAnsi="Times New Roman" w:cs="Times New Roman"/>
          <w:sz w:val="24"/>
          <w:szCs w:val="24"/>
        </w:rPr>
        <w:t>Су</w:t>
      </w:r>
      <w:proofErr w:type="gramEnd"/>
      <w:r w:rsidRPr="00CA08BD">
        <w:rPr>
          <w:rFonts w:ascii="Times New Roman" w:eastAsia="Times New Roman" w:hAnsi="Times New Roman" w:cs="Times New Roman"/>
          <w:sz w:val="24"/>
          <w:szCs w:val="24"/>
        </w:rPr>
        <w:t>ға төзімді агрегаттар нағыз агрегаттар деп аталады және топырақтың нағыз құрылымын анықтайды, суға төзімсіздер – жалған және топырақтың жалған құрылымын құрайды.</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Талдауды жүргізу: Химиялық стаканның жартысына дейін су құяды да, </w:t>
      </w:r>
      <w:proofErr w:type="gramStart"/>
      <w:r w:rsidRPr="00CA08BD">
        <w:rPr>
          <w:rFonts w:ascii="Times New Roman" w:eastAsia="Times New Roman" w:hAnsi="Times New Roman" w:cs="Times New Roman"/>
          <w:sz w:val="24"/>
          <w:szCs w:val="24"/>
        </w:rPr>
        <w:t>о</w:t>
      </w:r>
      <w:proofErr w:type="gramEnd"/>
      <w:r w:rsidRPr="00CA08BD">
        <w:rPr>
          <w:rFonts w:ascii="Times New Roman" w:eastAsia="Times New Roman" w:hAnsi="Times New Roman" w:cs="Times New Roman"/>
          <w:sz w:val="24"/>
          <w:szCs w:val="24"/>
        </w:rPr>
        <w:t xml:space="preserve">ған зерттелетін топырақ агрегаттарын (кесектерін) салады. 15 мин. қалдырады. Егер агрегат жеке механикалық элементтерге ыдыраса, </w:t>
      </w:r>
      <w:hyperlink r:id="rId11" w:history="1">
        <w:r w:rsidRPr="009A6897">
          <w:rPr>
            <w:rFonts w:ascii="Times New Roman" w:eastAsia="Times New Roman" w:hAnsi="Times New Roman" w:cs="Times New Roman"/>
            <w:color w:val="0000FF"/>
            <w:sz w:val="24"/>
            <w:szCs w:val="24"/>
            <w:u w:val="single"/>
          </w:rPr>
          <w:t>ол жалған құ</w:t>
        </w:r>
        <w:proofErr w:type="gramStart"/>
        <w:r w:rsidRPr="009A6897">
          <w:rPr>
            <w:rFonts w:ascii="Times New Roman" w:eastAsia="Times New Roman" w:hAnsi="Times New Roman" w:cs="Times New Roman"/>
            <w:color w:val="0000FF"/>
            <w:sz w:val="24"/>
            <w:szCs w:val="24"/>
            <w:u w:val="single"/>
          </w:rPr>
          <w:t>рылым</w:t>
        </w:r>
        <w:proofErr w:type="gramEnd"/>
        <w:r w:rsidRPr="009A6897">
          <w:rPr>
            <w:rFonts w:ascii="Times New Roman" w:eastAsia="Times New Roman" w:hAnsi="Times New Roman" w:cs="Times New Roman"/>
            <w:color w:val="0000FF"/>
            <w:sz w:val="24"/>
            <w:szCs w:val="24"/>
            <w:u w:val="single"/>
          </w:rPr>
          <w:t>ға жатады</w:t>
        </w:r>
      </w:hyperlink>
      <w:r w:rsidRPr="00CA08BD">
        <w:rPr>
          <w:rFonts w:ascii="Times New Roman" w:eastAsia="Times New Roman" w:hAnsi="Times New Roman" w:cs="Times New Roman"/>
          <w:sz w:val="24"/>
          <w:szCs w:val="24"/>
        </w:rPr>
        <w:t>, егер ыдырамаса – нағыз құрылым. Топырақтың механикалық құрамы мен құрылымына топырақтың су мен ауа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ігі, бостығы мен тығыздығы, жылулық және биохимиялық қасиеттері байланысты болады.</w:t>
      </w:r>
    </w:p>
    <w:p w:rsidR="00CA08BD" w:rsidRPr="00CA08BD" w:rsidRDefault="00CA08BD" w:rsidP="007D6741">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b/>
          <w:bCs/>
          <w:sz w:val="24"/>
          <w:szCs w:val="24"/>
        </w:rPr>
        <w:t>Органолептикалық көрсеткіштері</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Түсі.</w:t>
      </w:r>
      <w:r w:rsidRPr="00CA08BD">
        <w:rPr>
          <w:rFonts w:ascii="Times New Roman" w:eastAsia="Times New Roman" w:hAnsi="Times New Roman" w:cs="Times New Roman"/>
          <w:sz w:val="24"/>
          <w:szCs w:val="24"/>
        </w:rPr>
        <w:t xml:space="preserve"> Топырақ ондағы органикалық заттар мен қоспалардың мөлшеріне байланысты күңгірт (қара), ашы</w:t>
      </w:r>
      <w:proofErr w:type="gramStart"/>
      <w:r w:rsidRPr="00CA08BD">
        <w:rPr>
          <w:rFonts w:ascii="Times New Roman" w:eastAsia="Times New Roman" w:hAnsi="Times New Roman" w:cs="Times New Roman"/>
          <w:sz w:val="24"/>
          <w:szCs w:val="24"/>
        </w:rPr>
        <w:t>қ-</w:t>
      </w:r>
      <w:proofErr w:type="gramEnd"/>
      <w:r w:rsidRPr="00CA08BD">
        <w:rPr>
          <w:rFonts w:ascii="Times New Roman" w:eastAsia="Times New Roman" w:hAnsi="Times New Roman" w:cs="Times New Roman"/>
          <w:sz w:val="24"/>
          <w:szCs w:val="24"/>
        </w:rPr>
        <w:t xml:space="preserve">сұр, қоңыр және басқа реңді болуы мүмкін. Күңгірт түсті топырақта органикалық заттардың, яғни гумус пен көңмен күшті тыңайтылған топырақтың </w:t>
      </w:r>
      <w:r w:rsidRPr="00CA08BD">
        <w:rPr>
          <w:rFonts w:ascii="Times New Roman" w:eastAsia="Times New Roman" w:hAnsi="Times New Roman" w:cs="Times New Roman"/>
          <w:sz w:val="24"/>
          <w:szCs w:val="24"/>
        </w:rPr>
        <w:lastRenderedPageBreak/>
        <w:t>қарашірігі кө</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мөлшерде болады. Мұндай топырақта қара топырақпен салыстырғанда патогенді микроағзалар жиі кездеседі. Гумусқа, органикалық заттарға тапшы топырақтар ашы</w:t>
      </w:r>
      <w:proofErr w:type="gramStart"/>
      <w:r w:rsidRPr="00CA08BD">
        <w:rPr>
          <w:rFonts w:ascii="Times New Roman" w:eastAsia="Times New Roman" w:hAnsi="Times New Roman" w:cs="Times New Roman"/>
          <w:sz w:val="24"/>
          <w:szCs w:val="24"/>
        </w:rPr>
        <w:t>қ-</w:t>
      </w:r>
      <w:proofErr w:type="gramEnd"/>
      <w:r w:rsidRPr="00CA08BD">
        <w:rPr>
          <w:rFonts w:ascii="Times New Roman" w:eastAsia="Times New Roman" w:hAnsi="Times New Roman" w:cs="Times New Roman"/>
          <w:sz w:val="24"/>
          <w:szCs w:val="24"/>
        </w:rPr>
        <w:t xml:space="preserve">сұр (күлді топырақ) немесе ашық-сары (құмды, сазды топырақ) реңді болады. Мұндай топырақта органикалық </w:t>
      </w:r>
      <w:hyperlink r:id="rId12" w:history="1">
        <w:r w:rsidRPr="009A6897">
          <w:rPr>
            <w:rFonts w:ascii="Times New Roman" w:eastAsia="Times New Roman" w:hAnsi="Times New Roman" w:cs="Times New Roman"/>
            <w:color w:val="0000FF"/>
            <w:sz w:val="24"/>
            <w:szCs w:val="24"/>
            <w:u w:val="single"/>
          </w:rPr>
          <w:t>заттар ғана тапшы емес</w:t>
        </w:r>
      </w:hyperlink>
      <w:r w:rsidRPr="00CA08BD">
        <w:rPr>
          <w:rFonts w:ascii="Times New Roman" w:eastAsia="Times New Roman" w:hAnsi="Times New Roman" w:cs="Times New Roman"/>
          <w:sz w:val="24"/>
          <w:szCs w:val="24"/>
        </w:rPr>
        <w:t xml:space="preserve">, сонымен қатар биологиялық белсенді минералды қосылыстар– </w:t>
      </w:r>
      <w:proofErr w:type="gramStart"/>
      <w:r w:rsidRPr="00CA08BD">
        <w:rPr>
          <w:rFonts w:ascii="Times New Roman" w:eastAsia="Times New Roman" w:hAnsi="Times New Roman" w:cs="Times New Roman"/>
          <w:sz w:val="24"/>
          <w:szCs w:val="24"/>
        </w:rPr>
        <w:t>ка</w:t>
      </w:r>
      <w:proofErr w:type="gramEnd"/>
      <w:r w:rsidRPr="00CA08BD">
        <w:rPr>
          <w:rFonts w:ascii="Times New Roman" w:eastAsia="Times New Roman" w:hAnsi="Times New Roman" w:cs="Times New Roman"/>
          <w:sz w:val="24"/>
          <w:szCs w:val="24"/>
        </w:rPr>
        <w:t>льций, фосфо</w:t>
      </w:r>
      <w:r w:rsidR="001A3E1C">
        <w:rPr>
          <w:rFonts w:ascii="Times New Roman" w:eastAsia="Times New Roman" w:hAnsi="Times New Roman" w:cs="Times New Roman"/>
          <w:sz w:val="24"/>
          <w:szCs w:val="24"/>
        </w:rPr>
        <w:t xml:space="preserve">р, калий мөлшері де аз болады.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Иісі.</w:t>
      </w:r>
      <w:r w:rsidRPr="00CA08BD">
        <w:rPr>
          <w:rFonts w:ascii="Times New Roman" w:eastAsia="Times New Roman" w:hAnsi="Times New Roman" w:cs="Times New Roman"/>
          <w:sz w:val="24"/>
          <w:szCs w:val="24"/>
        </w:rPr>
        <w:t xml:space="preserve"> Гигиеналық тұрғыда таза, ластанбаған топыраққа тән емес: нәжіспен, несеппен, тазаланбаған қалдық сулармен, мал өлекселерімен, химиялық қосылыстармен жаңа ластану </w:t>
      </w:r>
      <w:hyperlink r:id="rId13" w:history="1">
        <w:r w:rsidRPr="009A6897">
          <w:rPr>
            <w:rFonts w:ascii="Times New Roman" w:eastAsia="Times New Roman" w:hAnsi="Times New Roman" w:cs="Times New Roman"/>
            <w:color w:val="0000FF"/>
            <w:sz w:val="24"/>
            <w:szCs w:val="24"/>
            <w:u w:val="single"/>
          </w:rPr>
          <w:t>кезінде пайда болатын шіріген</w:t>
        </w:r>
      </w:hyperlink>
      <w:r w:rsidRPr="00CA08BD">
        <w:rPr>
          <w:rFonts w:ascii="Times New Roman" w:eastAsia="Times New Roman" w:hAnsi="Times New Roman" w:cs="Times New Roman"/>
          <w:sz w:val="24"/>
          <w:szCs w:val="24"/>
        </w:rPr>
        <w:t>, аммиакты, кү</w:t>
      </w:r>
      <w:proofErr w:type="gramStart"/>
      <w:r w:rsidRPr="00CA08BD">
        <w:rPr>
          <w:rFonts w:ascii="Times New Roman" w:eastAsia="Times New Roman" w:hAnsi="Times New Roman" w:cs="Times New Roman"/>
          <w:sz w:val="24"/>
          <w:szCs w:val="24"/>
        </w:rPr>
        <w:t>к</w:t>
      </w:r>
      <w:proofErr w:type="gramEnd"/>
      <w:r w:rsidRPr="00CA08BD">
        <w:rPr>
          <w:rFonts w:ascii="Times New Roman" w:eastAsia="Times New Roman" w:hAnsi="Times New Roman" w:cs="Times New Roman"/>
          <w:sz w:val="24"/>
          <w:szCs w:val="24"/>
        </w:rPr>
        <w:t>іртті сутекті иістері бар. Иі</w:t>
      </w:r>
      <w:proofErr w:type="gramStart"/>
      <w:r w:rsidRPr="00CA08BD">
        <w:rPr>
          <w:rFonts w:ascii="Times New Roman" w:eastAsia="Times New Roman" w:hAnsi="Times New Roman" w:cs="Times New Roman"/>
          <w:sz w:val="24"/>
          <w:szCs w:val="24"/>
        </w:rPr>
        <w:t>ст</w:t>
      </w:r>
      <w:proofErr w:type="gramEnd"/>
      <w:r w:rsidRPr="00CA08BD">
        <w:rPr>
          <w:rFonts w:ascii="Times New Roman" w:eastAsia="Times New Roman" w:hAnsi="Times New Roman" w:cs="Times New Roman"/>
          <w:sz w:val="24"/>
          <w:szCs w:val="24"/>
        </w:rPr>
        <w:t xml:space="preserve">і орта сынама алынуы кезінде сол орында анықтайды. Зертханада топырақтың жас сынамасын колбаға салады да, ыстық су құяды, тығынмен жабады, сілкілеп, содан </w:t>
      </w:r>
      <w:r w:rsidR="001A3E1C">
        <w:rPr>
          <w:rFonts w:ascii="Times New Roman" w:eastAsia="Times New Roman" w:hAnsi="Times New Roman" w:cs="Times New Roman"/>
          <w:sz w:val="24"/>
          <w:szCs w:val="24"/>
        </w:rPr>
        <w:t>соң ашады және иі</w:t>
      </w:r>
      <w:proofErr w:type="gramStart"/>
      <w:r w:rsidR="001A3E1C">
        <w:rPr>
          <w:rFonts w:ascii="Times New Roman" w:eastAsia="Times New Roman" w:hAnsi="Times New Roman" w:cs="Times New Roman"/>
          <w:sz w:val="24"/>
          <w:szCs w:val="24"/>
        </w:rPr>
        <w:t>ст</w:t>
      </w:r>
      <w:proofErr w:type="gramEnd"/>
      <w:r w:rsidR="001A3E1C">
        <w:rPr>
          <w:rFonts w:ascii="Times New Roman" w:eastAsia="Times New Roman" w:hAnsi="Times New Roman" w:cs="Times New Roman"/>
          <w:sz w:val="24"/>
          <w:szCs w:val="24"/>
        </w:rPr>
        <w:t>і анықтайды.</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Температурасы.</w:t>
      </w:r>
      <w:r w:rsidRPr="00CA08BD">
        <w:rPr>
          <w:rFonts w:ascii="Times New Roman" w:eastAsia="Times New Roman" w:hAnsi="Times New Roman" w:cs="Times New Roman"/>
          <w:sz w:val="24"/>
          <w:szCs w:val="24"/>
        </w:rPr>
        <w:t xml:space="preserve"> Гигиеналық мақсатта топырақ </w:t>
      </w:r>
      <w:hyperlink r:id="rId14" w:history="1">
        <w:r w:rsidRPr="009A6897">
          <w:rPr>
            <w:rFonts w:ascii="Times New Roman" w:eastAsia="Times New Roman" w:hAnsi="Times New Roman" w:cs="Times New Roman"/>
            <w:color w:val="0000FF"/>
            <w:sz w:val="24"/>
            <w:szCs w:val="24"/>
            <w:u w:val="single"/>
          </w:rPr>
          <w:t>температурасын сирек өлшейді</w:t>
        </w:r>
      </w:hyperlink>
      <w:r w:rsidRPr="00CA08BD">
        <w:rPr>
          <w:rFonts w:ascii="Times New Roman" w:eastAsia="Times New Roman" w:hAnsi="Times New Roman" w:cs="Times New Roman"/>
          <w:sz w:val="24"/>
          <w:szCs w:val="24"/>
        </w:rPr>
        <w:t>, бірақ оның жазғы мал тұратын орынды, лагерьлер мен ерте көктемде немесе қара күзде жайылымда, сондай ақ загондардағы түнгі тұрақты таңдап алуда маңызы бар. Бұ</w:t>
      </w:r>
      <w:proofErr w:type="gramStart"/>
      <w:r w:rsidRPr="00CA08BD">
        <w:rPr>
          <w:rFonts w:ascii="Times New Roman" w:eastAsia="Times New Roman" w:hAnsi="Times New Roman" w:cs="Times New Roman"/>
          <w:sz w:val="24"/>
          <w:szCs w:val="24"/>
        </w:rPr>
        <w:t>л</w:t>
      </w:r>
      <w:proofErr w:type="gramEnd"/>
      <w:r w:rsidRPr="00CA08BD">
        <w:rPr>
          <w:rFonts w:ascii="Times New Roman" w:eastAsia="Times New Roman" w:hAnsi="Times New Roman" w:cs="Times New Roman"/>
          <w:sz w:val="24"/>
          <w:szCs w:val="24"/>
        </w:rPr>
        <w:t xml:space="preserve"> мақсатқа арнайы термометрлер қолданылады.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Топырақтағы саңылаулардың көлемін анықтау (кеуектілігі)</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 xml:space="preserve">Топырақтың кеуектілігі </w:t>
      </w:r>
      <w:r w:rsidRPr="00CA08BD">
        <w:rPr>
          <w:rFonts w:ascii="Times New Roman" w:eastAsia="Times New Roman" w:hAnsi="Times New Roman" w:cs="Times New Roman"/>
          <w:sz w:val="24"/>
          <w:szCs w:val="24"/>
        </w:rPr>
        <w:t>деп алынған топырақ көлеміне пайызбен берілген топырақ бөлшектерінің арасындағы барлық бос аралықтардың жалпы сомасын айтады. Топырақтың кеуектілігі топырақ бөлшектерінің мөлшеріне, олардың пішіні мен құрылымына байланысты болады. Ұсақ кесекті топырақтарда ірі кесектімен салыстырғанда кеуектілік жоғарырақ, себебі топырақ дәндерінің мөлшері азайған сайын олардың арасындағы саңылаулар саны артады</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 xml:space="preserve">опырақ кеуектілігінің үлкен санитарлық </w:t>
      </w:r>
      <w:hyperlink r:id="rId15" w:history="1">
        <w:r w:rsidRPr="009A6897">
          <w:rPr>
            <w:rFonts w:ascii="Times New Roman" w:eastAsia="Times New Roman" w:hAnsi="Times New Roman" w:cs="Times New Roman"/>
            <w:color w:val="0000FF"/>
            <w:sz w:val="24"/>
            <w:szCs w:val="24"/>
            <w:u w:val="single"/>
          </w:rPr>
          <w:t>- гигиеналық маңызы бар</w:t>
        </w:r>
      </w:hyperlink>
      <w:r w:rsidRPr="00CA08BD">
        <w:rPr>
          <w:rFonts w:ascii="Times New Roman" w:eastAsia="Times New Roman" w:hAnsi="Times New Roman" w:cs="Times New Roman"/>
          <w:sz w:val="24"/>
          <w:szCs w:val="24"/>
        </w:rPr>
        <w:t>, өйткені оған топырақ су және ауаны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ігі тәуелді болады. Топырақтардың әртүрлі түрлерінің кеуектілігі әртүрлі: құм топырақтарда – 30-40 %; сазды – 50 % жоғарырақ; батпақтыда – 84 % болады</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алдауды жүргізу: Градуирленген 500 мл цилиндрге 250 мл топырақ салып, оған 250 мл су құяды. Топырақ пен су араласып, барлық саңылаулары толғаннан кейін қоспа көлемін анықтап, есептеуді жүргізеді.</w:t>
      </w:r>
      <w:r w:rsidRPr="00CA08BD">
        <w:rPr>
          <w:rFonts w:ascii="Times New Roman" w:eastAsia="Times New Roman" w:hAnsi="Times New Roman" w:cs="Times New Roman"/>
          <w:sz w:val="24"/>
          <w:szCs w:val="24"/>
        </w:rPr>
        <w:br/>
      </w:r>
      <w:proofErr w:type="gramStart"/>
      <w:r w:rsidRPr="00CA08BD">
        <w:rPr>
          <w:rFonts w:ascii="Times New Roman" w:eastAsia="Times New Roman" w:hAnsi="Times New Roman" w:cs="Times New Roman"/>
          <w:b/>
          <w:bCs/>
          <w:sz w:val="24"/>
          <w:szCs w:val="24"/>
        </w:rPr>
        <w:t>Р</w:t>
      </w:r>
      <w:proofErr w:type="gramEnd"/>
      <w:r w:rsidRPr="00CA08BD">
        <w:rPr>
          <w:rFonts w:ascii="Times New Roman" w:eastAsia="Times New Roman" w:hAnsi="Times New Roman" w:cs="Times New Roman"/>
          <w:b/>
          <w:bCs/>
          <w:sz w:val="24"/>
          <w:szCs w:val="24"/>
        </w:rPr>
        <w:t xml:space="preserve"> = (А – Б) – К / В </w:t>
      </w:r>
      <w:r w:rsidRPr="00CA08BD">
        <w:rPr>
          <w:rFonts w:ascii="Times New Roman" w:eastAsia="Times New Roman" w:hAnsi="Times New Roman" w:cs="Times New Roman"/>
          <w:sz w:val="24"/>
          <w:szCs w:val="24"/>
        </w:rPr>
        <w:t>х</w:t>
      </w:r>
      <w:r w:rsidRPr="00CA08BD">
        <w:rPr>
          <w:rFonts w:ascii="Times New Roman" w:eastAsia="Times New Roman" w:hAnsi="Times New Roman" w:cs="Times New Roman"/>
          <w:b/>
          <w:bCs/>
          <w:sz w:val="24"/>
          <w:szCs w:val="24"/>
        </w:rPr>
        <w:t xml:space="preserve"> 100</w:t>
      </w:r>
      <w:r w:rsidRPr="00CA08BD">
        <w:rPr>
          <w:rFonts w:ascii="Times New Roman" w:eastAsia="Times New Roman" w:hAnsi="Times New Roman" w:cs="Times New Roman"/>
          <w:sz w:val="24"/>
          <w:szCs w:val="24"/>
        </w:rPr>
        <w:br/>
        <w:t xml:space="preserve">мұнда: </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 – топырақтың кеуектілігі, %; А – </w:t>
      </w:r>
      <w:hyperlink r:id="rId16" w:history="1">
        <w:r w:rsidRPr="009A6897">
          <w:rPr>
            <w:rFonts w:ascii="Times New Roman" w:eastAsia="Times New Roman" w:hAnsi="Times New Roman" w:cs="Times New Roman"/>
            <w:color w:val="0000FF"/>
            <w:sz w:val="24"/>
            <w:szCs w:val="24"/>
            <w:u w:val="single"/>
          </w:rPr>
          <w:t>топырақ көлемі</w:t>
        </w:r>
      </w:hyperlink>
      <w:r w:rsidRPr="00CA08BD">
        <w:rPr>
          <w:rFonts w:ascii="Times New Roman" w:eastAsia="Times New Roman" w:hAnsi="Times New Roman" w:cs="Times New Roman"/>
          <w:sz w:val="24"/>
          <w:szCs w:val="24"/>
        </w:rPr>
        <w:t xml:space="preserve">, мл; </w:t>
      </w:r>
      <w:r w:rsidRPr="00CA08BD">
        <w:rPr>
          <w:rFonts w:ascii="Times New Roman" w:eastAsia="Times New Roman" w:hAnsi="Times New Roman" w:cs="Times New Roman"/>
          <w:sz w:val="24"/>
          <w:szCs w:val="24"/>
        </w:rPr>
        <w:br/>
        <w:t xml:space="preserve">Б – су көлемі, мл; К – топырақ пен су қоспасының көлемі, мл; </w:t>
      </w:r>
      <w:r w:rsidRPr="00CA08BD">
        <w:rPr>
          <w:rFonts w:ascii="Times New Roman" w:eastAsia="Times New Roman" w:hAnsi="Times New Roman" w:cs="Times New Roman"/>
          <w:sz w:val="24"/>
          <w:szCs w:val="24"/>
        </w:rPr>
        <w:br/>
        <w:t xml:space="preserve">В – топырақ </w:t>
      </w:r>
      <w:r w:rsidR="001A3E1C">
        <w:rPr>
          <w:rFonts w:ascii="Times New Roman" w:eastAsia="Times New Roman" w:hAnsi="Times New Roman" w:cs="Times New Roman"/>
          <w:sz w:val="24"/>
          <w:szCs w:val="24"/>
        </w:rPr>
        <w:t xml:space="preserve">пен су көлемдерінің жиыны, мл.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ылғал сыйымдылығын анықтау</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i/>
          <w:iCs/>
          <w:sz w:val="24"/>
          <w:szCs w:val="24"/>
        </w:rPr>
        <w:t>Топырақтың ылғал сыйымдылығы</w:t>
      </w:r>
      <w:r w:rsidRPr="00CA08BD">
        <w:rPr>
          <w:rFonts w:ascii="Times New Roman" w:eastAsia="Times New Roman" w:hAnsi="Times New Roman" w:cs="Times New Roman"/>
          <w:sz w:val="24"/>
          <w:szCs w:val="24"/>
        </w:rPr>
        <w:t xml:space="preserve">деп топырақтың өзінде белгілі </w:t>
      </w:r>
      <w:hyperlink r:id="rId17" w:history="1">
        <w:r w:rsidRPr="009A6897">
          <w:rPr>
            <w:rFonts w:ascii="Times New Roman" w:eastAsia="Times New Roman" w:hAnsi="Times New Roman" w:cs="Times New Roman"/>
            <w:color w:val="0000FF"/>
            <w:sz w:val="24"/>
            <w:szCs w:val="24"/>
            <w:u w:val="single"/>
          </w:rPr>
          <w:t>бі</w:t>
        </w:r>
        <w:proofErr w:type="gramStart"/>
        <w:r w:rsidRPr="009A6897">
          <w:rPr>
            <w:rFonts w:ascii="Times New Roman" w:eastAsia="Times New Roman" w:hAnsi="Times New Roman" w:cs="Times New Roman"/>
            <w:color w:val="0000FF"/>
            <w:sz w:val="24"/>
            <w:szCs w:val="24"/>
            <w:u w:val="single"/>
          </w:rPr>
          <w:t>р</w:t>
        </w:r>
        <w:proofErr w:type="gramEnd"/>
        <w:r w:rsidRPr="009A6897">
          <w:rPr>
            <w:rFonts w:ascii="Times New Roman" w:eastAsia="Times New Roman" w:hAnsi="Times New Roman" w:cs="Times New Roman"/>
            <w:color w:val="0000FF"/>
            <w:sz w:val="24"/>
            <w:szCs w:val="24"/>
            <w:u w:val="single"/>
          </w:rPr>
          <w:t xml:space="preserve"> мөлшерде суды сыйғызып</w:t>
        </w:r>
      </w:hyperlink>
      <w:r w:rsidRPr="00CA08BD">
        <w:rPr>
          <w:rFonts w:ascii="Times New Roman" w:eastAsia="Times New Roman" w:hAnsi="Times New Roman" w:cs="Times New Roman"/>
          <w:sz w:val="24"/>
          <w:szCs w:val="24"/>
        </w:rPr>
        <w:t xml:space="preserve">, ұстап тұру қасиетін айтады.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Талдауды жүргізу: Түбі тор цилиндр алып, өлшейді. Өлшенген цилиндрді ¾ көлемде құ</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ғақ топырақ салады да тағы өлшейді.Топырағы бар цилиндрді суы бар ыдысқа салып, ыдыстағы су деңгейін цилиндрдегі топырақта деңгейіне дейін жеткізеді. Су топыраққа сіңгеннен кейін, артық суды ағызып, цилиндрдің ылғалданған бетін сүрті</w:t>
      </w:r>
      <w:proofErr w:type="gramStart"/>
      <w:r w:rsidRPr="00CA08BD">
        <w:rPr>
          <w:rFonts w:ascii="Times New Roman" w:eastAsia="Times New Roman" w:hAnsi="Times New Roman" w:cs="Times New Roman"/>
          <w:sz w:val="24"/>
          <w:szCs w:val="24"/>
        </w:rPr>
        <w:t>п</w:t>
      </w:r>
      <w:proofErr w:type="gramEnd"/>
      <w:r w:rsidRPr="00CA08BD">
        <w:rPr>
          <w:rFonts w:ascii="Times New Roman" w:eastAsia="Times New Roman" w:hAnsi="Times New Roman" w:cs="Times New Roman"/>
          <w:sz w:val="24"/>
          <w:szCs w:val="24"/>
        </w:rPr>
        <w:t xml:space="preserve">, өлшейді де есептеуді жүргізеді.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А = 100 (с - в) / (в - а)</w:t>
      </w:r>
      <w:r w:rsidRPr="00CA08BD">
        <w:rPr>
          <w:rFonts w:ascii="Times New Roman" w:eastAsia="Times New Roman" w:hAnsi="Times New Roman" w:cs="Times New Roman"/>
          <w:sz w:val="24"/>
          <w:szCs w:val="24"/>
        </w:rPr>
        <w:br/>
        <w:t xml:space="preserve">мұнда: А – топырақтың ылғал сыйымдылығы, %; а – </w:t>
      </w:r>
      <w:hyperlink r:id="rId18" w:history="1">
        <w:r w:rsidRPr="009A6897">
          <w:rPr>
            <w:rFonts w:ascii="Times New Roman" w:eastAsia="Times New Roman" w:hAnsi="Times New Roman" w:cs="Times New Roman"/>
            <w:color w:val="0000FF"/>
            <w:sz w:val="24"/>
            <w:szCs w:val="24"/>
            <w:u w:val="single"/>
          </w:rPr>
          <w:t>бос цилиндр салмағы</w:t>
        </w:r>
      </w:hyperlink>
      <w:r w:rsidRPr="00CA08BD">
        <w:rPr>
          <w:rFonts w:ascii="Times New Roman" w:eastAsia="Times New Roman" w:hAnsi="Times New Roman" w:cs="Times New Roman"/>
          <w:sz w:val="24"/>
          <w:szCs w:val="24"/>
        </w:rPr>
        <w:t xml:space="preserve">, г; в – </w:t>
      </w:r>
      <w:proofErr w:type="gramStart"/>
      <w:r w:rsidRPr="00CA08BD">
        <w:rPr>
          <w:rFonts w:ascii="Times New Roman" w:eastAsia="Times New Roman" w:hAnsi="Times New Roman" w:cs="Times New Roman"/>
          <w:sz w:val="24"/>
          <w:szCs w:val="24"/>
        </w:rPr>
        <w:t>су</w:t>
      </w:r>
      <w:proofErr w:type="gramEnd"/>
      <w:r w:rsidRPr="00CA08BD">
        <w:rPr>
          <w:rFonts w:ascii="Times New Roman" w:eastAsia="Times New Roman" w:hAnsi="Times New Roman" w:cs="Times New Roman"/>
          <w:sz w:val="24"/>
          <w:szCs w:val="24"/>
        </w:rPr>
        <w:t>ға салғанға дейінгі топырағы бар цилиндр салмағы, г; с – сумен қаныққанан кейінгі то</w:t>
      </w:r>
      <w:r w:rsidR="001A3E1C">
        <w:rPr>
          <w:rFonts w:ascii="Times New Roman" w:eastAsia="Times New Roman" w:hAnsi="Times New Roman" w:cs="Times New Roman"/>
          <w:sz w:val="24"/>
          <w:szCs w:val="24"/>
        </w:rPr>
        <w:t xml:space="preserve">пырағы бар цилиндр салмағы, г. </w:t>
      </w:r>
      <w:r w:rsidRPr="00CA08BD">
        <w:rPr>
          <w:rFonts w:ascii="Times New Roman" w:eastAsia="Times New Roman" w:hAnsi="Times New Roman" w:cs="Times New Roman"/>
          <w:sz w:val="24"/>
          <w:szCs w:val="24"/>
        </w:rPr>
        <w:br/>
      </w:r>
      <w:r w:rsidRPr="00CA08BD">
        <w:rPr>
          <w:rFonts w:ascii="Times New Roman" w:eastAsia="Times New Roman" w:hAnsi="Times New Roman" w:cs="Times New Roman"/>
          <w:b/>
          <w:bCs/>
          <w:sz w:val="24"/>
          <w:szCs w:val="24"/>
        </w:rPr>
        <w:t>Топырақтың капиллярлылығын анықтау</w:t>
      </w:r>
    </w:p>
    <w:p w:rsidR="00CA08BD" w:rsidRPr="000D3DD7" w:rsidRDefault="00CA08BD" w:rsidP="00CA08BD">
      <w:pPr>
        <w:spacing w:before="100" w:beforeAutospacing="1" w:after="100" w:afterAutospacing="1" w:line="240" w:lineRule="auto"/>
        <w:rPr>
          <w:rFonts w:ascii="Times New Roman" w:eastAsia="Times New Roman" w:hAnsi="Times New Roman" w:cs="Times New Roman"/>
          <w:sz w:val="24"/>
          <w:szCs w:val="24"/>
          <w:lang w:val="kk-KZ"/>
        </w:rPr>
      </w:pPr>
      <w:r w:rsidRPr="00CA08BD">
        <w:rPr>
          <w:rFonts w:ascii="Times New Roman" w:eastAsia="Times New Roman" w:hAnsi="Times New Roman" w:cs="Times New Roman"/>
          <w:sz w:val="24"/>
          <w:szCs w:val="24"/>
        </w:rPr>
        <w:t>Капиллярлылық деп топырақтың капиллярлармен төменгі қабатынан жоғ</w:t>
      </w:r>
      <w:proofErr w:type="gramStart"/>
      <w:r w:rsidRPr="00CA08BD">
        <w:rPr>
          <w:rFonts w:ascii="Times New Roman" w:eastAsia="Times New Roman" w:hAnsi="Times New Roman" w:cs="Times New Roman"/>
          <w:sz w:val="24"/>
          <w:szCs w:val="24"/>
        </w:rPr>
        <w:t>ары</w:t>
      </w:r>
      <w:proofErr w:type="gramEnd"/>
      <w:r w:rsidRPr="00CA08BD">
        <w:rPr>
          <w:rFonts w:ascii="Times New Roman" w:eastAsia="Times New Roman" w:hAnsi="Times New Roman" w:cs="Times New Roman"/>
          <w:sz w:val="24"/>
          <w:szCs w:val="24"/>
        </w:rPr>
        <w:t xml:space="preserve">ға қарай суды көтеру қабілетін айтады, ол топырақтың механикалық құрамына байланысты, яғни топырақ </w:t>
      </w:r>
      <w:hyperlink r:id="rId19" w:history="1">
        <w:r w:rsidRPr="009A6897">
          <w:rPr>
            <w:rFonts w:ascii="Times New Roman" w:eastAsia="Times New Roman" w:hAnsi="Times New Roman" w:cs="Times New Roman"/>
            <w:color w:val="0000FF"/>
            <w:sz w:val="24"/>
            <w:szCs w:val="24"/>
            <w:u w:val="single"/>
          </w:rPr>
          <w:t>бөлшегі неғұрылым ұсақ болса</w:t>
        </w:r>
      </w:hyperlink>
      <w:r w:rsidRPr="00CA08BD">
        <w:rPr>
          <w:rFonts w:ascii="Times New Roman" w:eastAsia="Times New Roman" w:hAnsi="Times New Roman" w:cs="Times New Roman"/>
          <w:sz w:val="24"/>
          <w:szCs w:val="24"/>
        </w:rPr>
        <w:t xml:space="preserve">, соғұрылым ылғалдың капиллярлық көтерілуі жоғары болады. Жоғары капиллярлылық салдарынан сәйкес шаралар (гидроизоляция) қолданылмаса, төсеніш пен қоралар сыз тартуы мүмкін. Талдауды жүргізу: Штативке </w:t>
      </w:r>
      <w:r w:rsidRPr="00CA08BD">
        <w:rPr>
          <w:rFonts w:ascii="Times New Roman" w:eastAsia="Times New Roman" w:hAnsi="Times New Roman" w:cs="Times New Roman"/>
          <w:sz w:val="24"/>
          <w:szCs w:val="24"/>
        </w:rPr>
        <w:lastRenderedPageBreak/>
        <w:t>бірқатар (топырақ үлгілеріне байланысты) диаметрлері 2-3 см болатын, биік 50 – 100 см сантиметрлерге бөлінген шыны тү</w:t>
      </w:r>
      <w:proofErr w:type="gramStart"/>
      <w:r w:rsidRPr="00CA08BD">
        <w:rPr>
          <w:rFonts w:ascii="Times New Roman" w:eastAsia="Times New Roman" w:hAnsi="Times New Roman" w:cs="Times New Roman"/>
          <w:sz w:val="24"/>
          <w:szCs w:val="24"/>
        </w:rPr>
        <w:t>т</w:t>
      </w:r>
      <w:proofErr w:type="gramEnd"/>
      <w:r w:rsidRPr="00CA08BD">
        <w:rPr>
          <w:rFonts w:ascii="Times New Roman" w:eastAsia="Times New Roman" w:hAnsi="Times New Roman" w:cs="Times New Roman"/>
          <w:sz w:val="24"/>
          <w:szCs w:val="24"/>
        </w:rPr>
        <w:t xml:space="preserve">іктерді орнатады. Әрбір түтікті зерттелетін топырақпен толтырады. Түтіктердің төменгі ұштарын матамен орап, суы бар </w:t>
      </w:r>
      <w:proofErr w:type="gramStart"/>
      <w:r w:rsidRPr="00CA08BD">
        <w:rPr>
          <w:rFonts w:ascii="Times New Roman" w:eastAsia="Times New Roman" w:hAnsi="Times New Roman" w:cs="Times New Roman"/>
          <w:sz w:val="24"/>
          <w:szCs w:val="24"/>
        </w:rPr>
        <w:t>астаулар</w:t>
      </w:r>
      <w:proofErr w:type="gramEnd"/>
      <w:r w:rsidRPr="00CA08BD">
        <w:rPr>
          <w:rFonts w:ascii="Times New Roman" w:eastAsia="Times New Roman" w:hAnsi="Times New Roman" w:cs="Times New Roman"/>
          <w:sz w:val="24"/>
          <w:szCs w:val="24"/>
        </w:rPr>
        <w:t xml:space="preserve">ға 0,5 см тереңдікке батырады. Топырақ түсінің өзгеруі бойынша су </w:t>
      </w:r>
      <w:proofErr w:type="gramStart"/>
      <w:r w:rsidRPr="00CA08BD">
        <w:rPr>
          <w:rFonts w:ascii="Times New Roman" w:eastAsia="Times New Roman" w:hAnsi="Times New Roman" w:cs="Times New Roman"/>
          <w:sz w:val="24"/>
          <w:szCs w:val="24"/>
        </w:rPr>
        <w:t>к</w:t>
      </w:r>
      <w:proofErr w:type="gramEnd"/>
      <w:r w:rsidRPr="00CA08BD">
        <w:rPr>
          <w:rFonts w:ascii="Times New Roman" w:eastAsia="Times New Roman" w:hAnsi="Times New Roman" w:cs="Times New Roman"/>
          <w:sz w:val="24"/>
          <w:szCs w:val="24"/>
        </w:rPr>
        <w:t xml:space="preserve">өтерілуінің жылдамдығы </w:t>
      </w:r>
      <w:proofErr w:type="gramStart"/>
      <w:r w:rsidRPr="00CA08BD">
        <w:rPr>
          <w:rFonts w:ascii="Times New Roman" w:eastAsia="Times New Roman" w:hAnsi="Times New Roman" w:cs="Times New Roman"/>
          <w:sz w:val="24"/>
          <w:szCs w:val="24"/>
        </w:rPr>
        <w:t>мен</w:t>
      </w:r>
      <w:proofErr w:type="gramEnd"/>
      <w:r w:rsidRPr="00CA08BD">
        <w:rPr>
          <w:rFonts w:ascii="Times New Roman" w:eastAsia="Times New Roman" w:hAnsi="Times New Roman" w:cs="Times New Roman"/>
          <w:sz w:val="24"/>
          <w:szCs w:val="24"/>
        </w:rPr>
        <w:t xml:space="preserve"> биіктігін бақылайды. Су деңгейін сантиметрмен 5; 10; 15; 20 и 60 минут сайын, кейіннен әрбі</w:t>
      </w:r>
      <w:proofErr w:type="gramStart"/>
      <w:r w:rsidRPr="00CA08BD">
        <w:rPr>
          <w:rFonts w:ascii="Times New Roman" w:eastAsia="Times New Roman" w:hAnsi="Times New Roman" w:cs="Times New Roman"/>
          <w:sz w:val="24"/>
          <w:szCs w:val="24"/>
        </w:rPr>
        <w:t>р</w:t>
      </w:r>
      <w:proofErr w:type="gramEnd"/>
      <w:r w:rsidRPr="00CA08BD">
        <w:rPr>
          <w:rFonts w:ascii="Times New Roman" w:eastAsia="Times New Roman" w:hAnsi="Times New Roman" w:cs="Times New Roman"/>
          <w:sz w:val="24"/>
          <w:szCs w:val="24"/>
        </w:rPr>
        <w:t xml:space="preserve"> сағат сайын су көтерілуі тоқталғанша белгілейді.</w:t>
      </w:r>
      <w:r w:rsidRPr="00987468">
        <w:rPr>
          <w:rFonts w:ascii="Times New Roman" w:eastAsia="Times New Roman" w:hAnsi="Times New Roman" w:cs="Times New Roman"/>
          <w:sz w:val="24"/>
          <w:szCs w:val="24"/>
          <w:lang w:val="kk-KZ"/>
        </w:rPr>
        <w:br/>
      </w:r>
      <w:r w:rsidRPr="00987468">
        <w:rPr>
          <w:rFonts w:ascii="Times New Roman" w:eastAsia="Times New Roman" w:hAnsi="Times New Roman" w:cs="Times New Roman"/>
          <w:b/>
          <w:bCs/>
          <w:sz w:val="24"/>
          <w:szCs w:val="24"/>
          <w:lang w:val="kk-KZ"/>
        </w:rPr>
        <w:t>Топырақтың су өткізгіштігін анықтау</w:t>
      </w:r>
    </w:p>
    <w:p w:rsidR="007D6741"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987468">
        <w:rPr>
          <w:rFonts w:ascii="Times New Roman" w:eastAsia="Times New Roman" w:hAnsi="Times New Roman" w:cs="Times New Roman"/>
          <w:sz w:val="24"/>
          <w:szCs w:val="24"/>
          <w:lang w:val="kk-KZ"/>
        </w:rPr>
        <w:t xml:space="preserve">Су өткізгіштік деп топырақтың суды жоғарғы қабатынан төменге өткізу қабілетін айтады. Су өткізгіштік (фильтрациялық қабілет) уақыт бірлігінде белгілі бір топырақ қабытынан өткен су мөлшерімен анықталады және </w:t>
      </w:r>
      <w:hyperlink r:id="rId20" w:history="1">
        <w:r w:rsidRPr="00987468">
          <w:rPr>
            <w:rFonts w:ascii="Times New Roman" w:eastAsia="Times New Roman" w:hAnsi="Times New Roman" w:cs="Times New Roman"/>
            <w:color w:val="0000FF"/>
            <w:sz w:val="24"/>
            <w:szCs w:val="24"/>
            <w:u w:val="single"/>
            <w:lang w:val="kk-KZ"/>
          </w:rPr>
          <w:t>топырақ дәндерінің мөлшеріне</w:t>
        </w:r>
      </w:hyperlink>
      <w:r w:rsidRPr="00987468">
        <w:rPr>
          <w:rFonts w:ascii="Times New Roman" w:eastAsia="Times New Roman" w:hAnsi="Times New Roman" w:cs="Times New Roman"/>
          <w:sz w:val="24"/>
          <w:szCs w:val="24"/>
          <w:lang w:val="kk-KZ"/>
        </w:rPr>
        <w:t xml:space="preserve">, коллоидты бөлшектер болуына, сондай ақ топырақ үстіндегі судың биіктігіне байланыстыҚұмды топырақтың су өткізгіштігі – 5-8 мин, сазды топырақта – 15 мин және одан көп. Талдауды жүргізу: Диаметрі 3-4 см, биіктігі 25-30 см болатын шыны түтікті алады. Түтіктің төменгі ұшын матамен орап, 20 см биіктікке дейін құрғақ ұсақталған топырақпен толтырады да, түтік қабырғасын шертіп біркелкі орналастырады. Топырағы бар түтікті штативке бекітеді де топырақ үстіндегі су деңгейін 4 см етіп түтіктің мата түбінде алғашқы су тамшысы пайда болғанша тұрақты ұстап, су құяды. Су өткізгіштікті анықтау барысында суды құюды бастағандағы уақыт пен алғашқы тамшы пайда болған уақытты белгілейді. </w:t>
      </w:r>
      <w:r w:rsidRPr="0012539A">
        <w:rPr>
          <w:rFonts w:ascii="Times New Roman" w:eastAsia="Times New Roman" w:hAnsi="Times New Roman" w:cs="Times New Roman"/>
          <w:sz w:val="24"/>
          <w:szCs w:val="24"/>
          <w:lang w:val="kk-KZ"/>
        </w:rPr>
        <w:t xml:space="preserve">Уақыт айырмасы 20 см топырақ қабатынан судың өту жылдамдығын көрсетеді. </w:t>
      </w:r>
    </w:p>
    <w:p w:rsidR="00CA08BD" w:rsidRPr="00CA08BD" w:rsidRDefault="00CA08BD" w:rsidP="007D6741">
      <w:pPr>
        <w:spacing w:before="100" w:beforeAutospacing="1" w:after="100" w:afterAutospacing="1" w:line="240" w:lineRule="auto"/>
        <w:jc w:val="both"/>
        <w:rPr>
          <w:rFonts w:ascii="Times New Roman" w:eastAsia="Times New Roman" w:hAnsi="Times New Roman" w:cs="Times New Roman"/>
          <w:sz w:val="24"/>
          <w:szCs w:val="24"/>
          <w:lang w:val="kk-KZ"/>
        </w:rPr>
      </w:pPr>
      <w:r w:rsidRPr="0012539A">
        <w:rPr>
          <w:rFonts w:ascii="Times New Roman" w:eastAsia="Times New Roman" w:hAnsi="Times New Roman" w:cs="Times New Roman"/>
          <w:sz w:val="24"/>
          <w:szCs w:val="24"/>
          <w:lang w:val="kk-KZ"/>
        </w:rPr>
        <w:t xml:space="preserve">17-кесте – Зерттеу нәтижелерін жазу </w:t>
      </w:r>
    </w:p>
    <w:tbl>
      <w:tblPr>
        <w:tblW w:w="9565" w:type="dxa"/>
        <w:tblCellSpacing w:w="0" w:type="dxa"/>
        <w:tblCellMar>
          <w:top w:w="105" w:type="dxa"/>
          <w:left w:w="105" w:type="dxa"/>
          <w:bottom w:w="105" w:type="dxa"/>
          <w:right w:w="105" w:type="dxa"/>
        </w:tblCellMar>
        <w:tblLook w:val="04A0"/>
      </w:tblPr>
      <w:tblGrid>
        <w:gridCol w:w="1081"/>
        <w:gridCol w:w="1603"/>
        <w:gridCol w:w="582"/>
        <w:gridCol w:w="560"/>
        <w:gridCol w:w="1219"/>
        <w:gridCol w:w="1558"/>
        <w:gridCol w:w="1695"/>
        <w:gridCol w:w="1267"/>
      </w:tblGrid>
      <w:tr w:rsidR="00CA08BD" w:rsidRPr="00CA08BD" w:rsidTr="00F64073">
        <w:trPr>
          <w:tblCellSpacing w:w="0" w:type="dxa"/>
        </w:trPr>
        <w:tc>
          <w:tcPr>
            <w:tcW w:w="1081" w:type="dxa"/>
            <w:vMerge w:val="restart"/>
            <w:hideMark/>
          </w:tcPr>
          <w:p w:rsidR="00CA08BD" w:rsidRPr="00CA08BD" w:rsidRDefault="00CA08BD" w:rsidP="007D6741">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Топырақ </w:t>
            </w:r>
            <w:hyperlink r:id="rId21" w:history="1">
              <w:r w:rsidRPr="009A6897">
                <w:rPr>
                  <w:rFonts w:ascii="Times New Roman" w:eastAsia="Times New Roman" w:hAnsi="Times New Roman" w:cs="Times New Roman"/>
                  <w:color w:val="0000FF"/>
                  <w:sz w:val="24"/>
                  <w:szCs w:val="24"/>
                  <w:u w:val="single"/>
                </w:rPr>
                <w:t>сынамасы номері</w:t>
              </w:r>
            </w:hyperlink>
          </w:p>
        </w:tc>
        <w:tc>
          <w:tcPr>
            <w:tcW w:w="8484" w:type="dxa"/>
            <w:gridSpan w:val="7"/>
            <w:hideMark/>
          </w:tcPr>
          <w:p w:rsidR="00CA08BD" w:rsidRPr="00CA08BD" w:rsidRDefault="00CA08BD" w:rsidP="00CA08BD">
            <w:pPr>
              <w:spacing w:after="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t xml:space="preserve">Топырақтың физикалық қасиеттері </w:t>
            </w:r>
          </w:p>
        </w:tc>
      </w:tr>
      <w:tr w:rsidR="00CA08BD" w:rsidRPr="00CA08BD" w:rsidTr="00F64073">
        <w:trPr>
          <w:tblCellSpacing w:w="0" w:type="dxa"/>
        </w:trPr>
        <w:tc>
          <w:tcPr>
            <w:tcW w:w="0" w:type="auto"/>
            <w:vMerge/>
            <w:vAlign w:val="center"/>
            <w:hideMark/>
          </w:tcPr>
          <w:p w:rsidR="00CA08BD" w:rsidRPr="00CA08BD" w:rsidRDefault="00CA08BD" w:rsidP="00CA08BD">
            <w:pPr>
              <w:spacing w:after="0" w:line="240" w:lineRule="auto"/>
              <w:rPr>
                <w:rFonts w:ascii="Times New Roman" w:eastAsia="Times New Roman" w:hAnsi="Times New Roman" w:cs="Times New Roman"/>
                <w:sz w:val="24"/>
                <w:szCs w:val="24"/>
              </w:rPr>
            </w:pPr>
          </w:p>
        </w:tc>
        <w:tc>
          <w:tcPr>
            <w:tcW w:w="1603"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Температурасы, </w:t>
            </w:r>
            <w:r w:rsidRPr="00CA08BD">
              <w:rPr>
                <w:rFonts w:ascii="Times New Roman" w:eastAsia="Times New Roman" w:hAnsi="Times New Roman" w:cs="Times New Roman"/>
                <w:sz w:val="24"/>
                <w:szCs w:val="24"/>
                <w:vertAlign w:val="superscript"/>
              </w:rPr>
              <w:t>о</w:t>
            </w:r>
            <w:r w:rsidRPr="00CA08BD">
              <w:rPr>
                <w:rFonts w:ascii="Times New Roman" w:eastAsia="Times New Roman" w:hAnsi="Times New Roman" w:cs="Times New Roman"/>
                <w:sz w:val="24"/>
                <w:szCs w:val="24"/>
              </w:rPr>
              <w:t>С</w:t>
            </w:r>
          </w:p>
          <w:p w:rsidR="00CA08BD" w:rsidRPr="00CA08BD" w:rsidRDefault="00CA08BD" w:rsidP="00CA08BD">
            <w:pPr>
              <w:spacing w:after="0" w:line="240" w:lineRule="auto"/>
              <w:rPr>
                <w:rFonts w:ascii="Times New Roman" w:eastAsia="Times New Roman" w:hAnsi="Times New Roman" w:cs="Times New Roman"/>
                <w:sz w:val="24"/>
                <w:szCs w:val="24"/>
              </w:rPr>
            </w:pPr>
          </w:p>
        </w:tc>
        <w:tc>
          <w:tcPr>
            <w:tcW w:w="582"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Түсі </w:t>
            </w:r>
          </w:p>
        </w:tc>
        <w:tc>
          <w:tcPr>
            <w:tcW w:w="560" w:type="dxa"/>
            <w:hideMark/>
          </w:tcPr>
          <w:p w:rsidR="00CA08BD" w:rsidRPr="00CA08BD" w:rsidRDefault="00CA08BD" w:rsidP="00CA08BD">
            <w:pPr>
              <w:spacing w:before="100" w:beforeAutospacing="1"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Иісі </w:t>
            </w:r>
          </w:p>
        </w:tc>
        <w:tc>
          <w:tcPr>
            <w:tcW w:w="1219"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Кеуектілігі,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 </w:t>
            </w:r>
          </w:p>
        </w:tc>
        <w:tc>
          <w:tcPr>
            <w:tcW w:w="1558"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Су сыйымдылығы,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 </w:t>
            </w:r>
          </w:p>
        </w:tc>
        <w:tc>
          <w:tcPr>
            <w:tcW w:w="1695" w:type="dxa"/>
            <w:hideMark/>
          </w:tcPr>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Капилярлылығы, </w:t>
            </w: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 xml:space="preserve">с/мин </w:t>
            </w:r>
          </w:p>
        </w:tc>
        <w:tc>
          <w:tcPr>
            <w:tcW w:w="1267" w:type="dxa"/>
            <w:hideMark/>
          </w:tcPr>
          <w:p w:rsidR="00CA08BD" w:rsidRPr="00CA08BD" w:rsidRDefault="00CA08BD" w:rsidP="00CA08BD">
            <w:pPr>
              <w:spacing w:after="0" w:line="240" w:lineRule="auto"/>
              <w:rPr>
                <w:rFonts w:ascii="Times New Roman" w:eastAsia="Times New Roman" w:hAnsi="Times New Roman" w:cs="Times New Roman"/>
                <w:sz w:val="24"/>
                <w:szCs w:val="24"/>
              </w:rPr>
            </w:pPr>
          </w:p>
          <w:p w:rsidR="00CA08BD" w:rsidRPr="00CA08BD" w:rsidRDefault="00CA08BD" w:rsidP="00CA08BD">
            <w:pPr>
              <w:spacing w:before="100" w:beforeAutospacing="1" w:after="100" w:afterAutospacing="1"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t>Су өткізгі</w:t>
            </w:r>
            <w:proofErr w:type="gramStart"/>
            <w:r w:rsidRPr="00CA08BD">
              <w:rPr>
                <w:rFonts w:ascii="Times New Roman" w:eastAsia="Times New Roman" w:hAnsi="Times New Roman" w:cs="Times New Roman"/>
                <w:sz w:val="24"/>
                <w:szCs w:val="24"/>
              </w:rPr>
              <w:t>шт</w:t>
            </w:r>
            <w:proofErr w:type="gramEnd"/>
            <w:r w:rsidRPr="00CA08BD">
              <w:rPr>
                <w:rFonts w:ascii="Times New Roman" w:eastAsia="Times New Roman" w:hAnsi="Times New Roman" w:cs="Times New Roman"/>
                <w:sz w:val="24"/>
                <w:szCs w:val="24"/>
              </w:rPr>
              <w:t>ігі, сек</w:t>
            </w:r>
          </w:p>
          <w:p w:rsidR="00CA08BD" w:rsidRPr="00CA08BD" w:rsidRDefault="00CA08BD" w:rsidP="00CA08BD">
            <w:pPr>
              <w:spacing w:after="0" w:line="240" w:lineRule="auto"/>
              <w:rPr>
                <w:rFonts w:ascii="Times New Roman" w:eastAsia="Times New Roman" w:hAnsi="Times New Roman" w:cs="Times New Roman"/>
                <w:sz w:val="24"/>
                <w:szCs w:val="24"/>
              </w:rPr>
            </w:pPr>
          </w:p>
        </w:tc>
      </w:tr>
      <w:tr w:rsidR="00CA08BD" w:rsidRPr="00CA08BD" w:rsidTr="00F64073">
        <w:trPr>
          <w:tblCellSpacing w:w="0" w:type="dxa"/>
        </w:trPr>
        <w:tc>
          <w:tcPr>
            <w:tcW w:w="1081"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603"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82"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60"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19"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558"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695"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67"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r>
      <w:tr w:rsidR="00CA08BD" w:rsidRPr="00CA08BD" w:rsidTr="00F64073">
        <w:trPr>
          <w:tblCellSpacing w:w="0" w:type="dxa"/>
        </w:trPr>
        <w:tc>
          <w:tcPr>
            <w:tcW w:w="1081"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1603"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582"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560"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219"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558"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r w:rsidRPr="00CA08BD">
              <w:rPr>
                <w:rFonts w:ascii="Times New Roman" w:eastAsia="Times New Roman" w:hAnsi="Times New Roman" w:cs="Times New Roman"/>
                <w:sz w:val="24"/>
                <w:szCs w:val="24"/>
              </w:rPr>
              <w:br/>
            </w:r>
          </w:p>
        </w:tc>
        <w:tc>
          <w:tcPr>
            <w:tcW w:w="1695" w:type="dxa"/>
            <w:hideMark/>
          </w:tcPr>
          <w:p w:rsidR="00CA08BD" w:rsidRPr="00CA08BD" w:rsidRDefault="00CA08BD" w:rsidP="00CA08BD">
            <w:pPr>
              <w:spacing w:after="240" w:line="240" w:lineRule="auto"/>
              <w:rPr>
                <w:rFonts w:ascii="Times New Roman" w:eastAsia="Times New Roman" w:hAnsi="Times New Roman" w:cs="Times New Roman"/>
                <w:sz w:val="24"/>
                <w:szCs w:val="24"/>
              </w:rPr>
            </w:pPr>
          </w:p>
        </w:tc>
        <w:tc>
          <w:tcPr>
            <w:tcW w:w="0" w:type="auto"/>
            <w:hideMark/>
          </w:tcPr>
          <w:p w:rsidR="00CA08BD" w:rsidRPr="00CA08BD" w:rsidRDefault="00CA08BD" w:rsidP="00CA08BD">
            <w:pPr>
              <w:spacing w:after="0" w:line="240" w:lineRule="auto"/>
              <w:rPr>
                <w:rFonts w:ascii="Times New Roman" w:eastAsia="Times New Roman" w:hAnsi="Times New Roman" w:cs="Times New Roman"/>
                <w:sz w:val="24"/>
                <w:szCs w:val="24"/>
              </w:rPr>
            </w:pPr>
          </w:p>
        </w:tc>
      </w:tr>
    </w:tbl>
    <w:p w:rsidR="00F64073" w:rsidRPr="009A6897" w:rsidRDefault="00F64073" w:rsidP="00F64073">
      <w:pPr>
        <w:jc w:val="both"/>
        <w:rPr>
          <w:rFonts w:ascii="Times New Roman" w:hAnsi="Times New Roman" w:cs="Times New Roman"/>
          <w:b/>
          <w:bCs/>
          <w:iCs/>
          <w:noProof/>
          <w:sz w:val="24"/>
          <w:szCs w:val="24"/>
          <w:lang w:val="kk-KZ"/>
        </w:rPr>
      </w:pPr>
      <w:r w:rsidRPr="009A6897">
        <w:rPr>
          <w:rFonts w:ascii="Times New Roman" w:hAnsi="Times New Roman" w:cs="Times New Roman"/>
          <w:b/>
          <w:bCs/>
          <w:iCs/>
          <w:noProof/>
          <w:sz w:val="24"/>
          <w:szCs w:val="24"/>
          <w:lang w:val="kk-KZ"/>
        </w:rPr>
        <w:t>Бақылау сұрақтары:</w:t>
      </w:r>
    </w:p>
    <w:p w:rsidR="007A6A2C" w:rsidRPr="009A6897" w:rsidRDefault="007A6A2C" w:rsidP="00F64073">
      <w:pPr>
        <w:pStyle w:val="a7"/>
        <w:numPr>
          <w:ilvl w:val="0"/>
          <w:numId w:val="3"/>
        </w:numPr>
        <w:jc w:val="both"/>
        <w:rPr>
          <w:rFonts w:ascii="Times New Roman" w:hAnsi="Times New Roman" w:cs="Times New Roman"/>
          <w:bCs/>
          <w:iCs/>
          <w:noProof/>
          <w:sz w:val="24"/>
          <w:szCs w:val="24"/>
          <w:lang w:val="kk-KZ"/>
        </w:rPr>
      </w:pPr>
      <w:r w:rsidRPr="009A6897">
        <w:rPr>
          <w:rFonts w:ascii="Times New Roman" w:eastAsia="Times New Roman" w:hAnsi="Times New Roman" w:cs="Times New Roman"/>
          <w:bCs/>
          <w:sz w:val="24"/>
          <w:szCs w:val="24"/>
          <w:lang w:val="kk-KZ"/>
        </w:rPr>
        <w:t>М</w:t>
      </w:r>
      <w:r w:rsidRPr="00CA08BD">
        <w:rPr>
          <w:rFonts w:ascii="Times New Roman" w:eastAsia="Times New Roman" w:hAnsi="Times New Roman" w:cs="Times New Roman"/>
          <w:bCs/>
          <w:sz w:val="24"/>
          <w:szCs w:val="24"/>
          <w:lang w:val="kk-KZ"/>
        </w:rPr>
        <w:t>еханикалық құрамы мен физикалық қасиеттерін анықтау</w:t>
      </w:r>
      <w:r w:rsidRPr="009A6897">
        <w:rPr>
          <w:rFonts w:ascii="Times New Roman" w:eastAsia="Times New Roman" w:hAnsi="Times New Roman" w:cs="Times New Roman"/>
          <w:bCs/>
          <w:sz w:val="24"/>
          <w:szCs w:val="24"/>
          <w:lang w:val="kk-KZ"/>
        </w:rPr>
        <w:t>?</w:t>
      </w:r>
    </w:p>
    <w:p w:rsidR="00F64073" w:rsidRPr="00526EA7" w:rsidRDefault="007A6A2C" w:rsidP="00F64073">
      <w:pPr>
        <w:pStyle w:val="a7"/>
        <w:numPr>
          <w:ilvl w:val="0"/>
          <w:numId w:val="3"/>
        </w:numPr>
        <w:jc w:val="both"/>
        <w:rPr>
          <w:rFonts w:ascii="Times New Roman" w:hAnsi="Times New Roman" w:cs="Times New Roman"/>
          <w:bCs/>
          <w:iCs/>
          <w:noProof/>
          <w:sz w:val="24"/>
          <w:szCs w:val="24"/>
          <w:lang w:val="kk-KZ"/>
        </w:rPr>
      </w:pPr>
      <w:r w:rsidRPr="009A6897">
        <w:rPr>
          <w:rFonts w:ascii="Times New Roman" w:eastAsia="Times New Roman" w:hAnsi="Times New Roman" w:cs="Times New Roman"/>
          <w:bCs/>
          <w:sz w:val="24"/>
          <w:szCs w:val="24"/>
        </w:rPr>
        <w:t xml:space="preserve">Топырақтын </w:t>
      </w:r>
      <w:r w:rsidRPr="009A6897">
        <w:rPr>
          <w:rFonts w:ascii="Times New Roman" w:eastAsia="Times New Roman" w:hAnsi="Times New Roman" w:cs="Times New Roman"/>
          <w:bCs/>
          <w:sz w:val="24"/>
          <w:szCs w:val="24"/>
          <w:lang w:val="kk-KZ"/>
        </w:rPr>
        <w:t>о</w:t>
      </w:r>
      <w:r w:rsidRPr="00CA08BD">
        <w:rPr>
          <w:rFonts w:ascii="Times New Roman" w:eastAsia="Times New Roman" w:hAnsi="Times New Roman" w:cs="Times New Roman"/>
          <w:bCs/>
          <w:sz w:val="24"/>
          <w:szCs w:val="24"/>
        </w:rPr>
        <w:t>рганолептикалық көрсеткіштері</w:t>
      </w:r>
      <w:r w:rsidRPr="009A6897">
        <w:rPr>
          <w:rFonts w:ascii="Times New Roman" w:eastAsia="Times New Roman" w:hAnsi="Times New Roman" w:cs="Times New Roman"/>
          <w:bCs/>
          <w:sz w:val="24"/>
          <w:szCs w:val="24"/>
          <w:lang w:val="kk-KZ"/>
        </w:rPr>
        <w:t>?</w:t>
      </w:r>
    </w:p>
    <w:p w:rsidR="00526EA7" w:rsidRPr="00526EA7" w:rsidRDefault="00526EA7" w:rsidP="00F64073">
      <w:pPr>
        <w:pStyle w:val="a7"/>
        <w:numPr>
          <w:ilvl w:val="0"/>
          <w:numId w:val="3"/>
        </w:numPr>
        <w:jc w:val="both"/>
        <w:rPr>
          <w:rFonts w:ascii="Times New Roman" w:hAnsi="Times New Roman" w:cs="Times New Roman"/>
          <w:bCs/>
          <w:iCs/>
          <w:noProof/>
          <w:sz w:val="24"/>
          <w:szCs w:val="24"/>
          <w:lang w:val="kk-KZ"/>
        </w:rPr>
      </w:pPr>
      <w:r w:rsidRPr="00526EA7">
        <w:rPr>
          <w:rFonts w:ascii="Times New Roman" w:eastAsia="Times New Roman" w:hAnsi="Times New Roman" w:cs="Times New Roman"/>
          <w:bCs/>
          <w:sz w:val="24"/>
          <w:szCs w:val="24"/>
        </w:rPr>
        <w:t>Топырақтың капиллярлылығын анықтау?</w:t>
      </w:r>
    </w:p>
    <w:p w:rsidR="00526EA7" w:rsidRPr="00526EA7" w:rsidRDefault="00526EA7" w:rsidP="00F64073">
      <w:pPr>
        <w:pStyle w:val="a7"/>
        <w:numPr>
          <w:ilvl w:val="0"/>
          <w:numId w:val="3"/>
        </w:numPr>
        <w:jc w:val="both"/>
        <w:rPr>
          <w:rFonts w:ascii="Times New Roman" w:hAnsi="Times New Roman" w:cs="Times New Roman"/>
          <w:bCs/>
          <w:iCs/>
          <w:noProof/>
          <w:sz w:val="24"/>
          <w:szCs w:val="24"/>
          <w:lang w:val="kk-KZ"/>
        </w:rPr>
      </w:pPr>
      <w:r w:rsidRPr="00526EA7">
        <w:rPr>
          <w:rFonts w:ascii="Times New Roman" w:eastAsia="Times New Roman" w:hAnsi="Times New Roman" w:cs="Times New Roman"/>
          <w:bCs/>
          <w:sz w:val="24"/>
          <w:szCs w:val="24"/>
          <w:lang w:val="kk-KZ"/>
        </w:rPr>
        <w:t>Топырақтың су өткізгіштігін анықтау</w:t>
      </w:r>
      <w:r>
        <w:rPr>
          <w:rFonts w:ascii="Times New Roman" w:eastAsia="Times New Roman" w:hAnsi="Times New Roman" w:cs="Times New Roman"/>
          <w:bCs/>
          <w:sz w:val="24"/>
          <w:szCs w:val="24"/>
          <w:lang w:val="kk-KZ"/>
        </w:rPr>
        <w:t>?</w:t>
      </w:r>
    </w:p>
    <w:p w:rsidR="007A6A2C" w:rsidRPr="009A6897" w:rsidRDefault="007A6A2C" w:rsidP="00F64073">
      <w:pPr>
        <w:pStyle w:val="a7"/>
        <w:numPr>
          <w:ilvl w:val="0"/>
          <w:numId w:val="3"/>
        </w:numPr>
        <w:jc w:val="both"/>
        <w:rPr>
          <w:rFonts w:ascii="Times New Roman" w:hAnsi="Times New Roman" w:cs="Times New Roman"/>
          <w:bCs/>
          <w:iCs/>
          <w:noProof/>
          <w:sz w:val="24"/>
          <w:szCs w:val="24"/>
          <w:lang w:val="kk-KZ"/>
        </w:rPr>
      </w:pPr>
      <w:r w:rsidRPr="00CA08BD">
        <w:rPr>
          <w:rFonts w:ascii="Times New Roman" w:eastAsia="Times New Roman" w:hAnsi="Times New Roman" w:cs="Times New Roman"/>
          <w:sz w:val="24"/>
          <w:szCs w:val="24"/>
        </w:rPr>
        <w:t>Топырақтың физикалық қасиеттері</w:t>
      </w:r>
      <w:r w:rsidRPr="009A6897">
        <w:rPr>
          <w:rFonts w:ascii="Times New Roman" w:eastAsia="Times New Roman" w:hAnsi="Times New Roman" w:cs="Times New Roman"/>
          <w:sz w:val="24"/>
          <w:szCs w:val="24"/>
        </w:rPr>
        <w:t>?</w:t>
      </w:r>
    </w:p>
    <w:p w:rsidR="00CA08BD" w:rsidRDefault="00CA08BD" w:rsidP="00182B11">
      <w:pPr>
        <w:jc w:val="both"/>
        <w:rPr>
          <w:rFonts w:ascii="Times New Roman" w:hAnsi="Times New Roman" w:cs="Times New Roman"/>
          <w:b/>
          <w:sz w:val="24"/>
          <w:szCs w:val="24"/>
          <w:lang w:val="kk-KZ"/>
        </w:rPr>
      </w:pPr>
    </w:p>
    <w:p w:rsidR="001A3E1C" w:rsidRPr="009A6897" w:rsidRDefault="001A3E1C" w:rsidP="00182B11">
      <w:pPr>
        <w:jc w:val="both"/>
        <w:rPr>
          <w:rFonts w:ascii="Times New Roman" w:hAnsi="Times New Roman" w:cs="Times New Roman"/>
          <w:b/>
          <w:sz w:val="24"/>
          <w:szCs w:val="24"/>
          <w:lang w:val="kk-KZ"/>
        </w:rPr>
      </w:pPr>
    </w:p>
    <w:p w:rsidR="000D3DD7" w:rsidRDefault="009A6897" w:rsidP="000D3DD7">
      <w:pPr>
        <w:ind w:left="360"/>
        <w:rPr>
          <w:rFonts w:ascii="Times New Roman" w:hAnsi="Times New Roman" w:cs="Times New Roman"/>
          <w:b/>
          <w:sz w:val="24"/>
          <w:szCs w:val="24"/>
          <w:lang w:val="kk-KZ"/>
        </w:rPr>
      </w:pPr>
      <w:r w:rsidRPr="009A6897">
        <w:rPr>
          <w:rFonts w:ascii="Times New Roman" w:hAnsi="Times New Roman" w:cs="Times New Roman"/>
          <w:b/>
          <w:sz w:val="24"/>
          <w:szCs w:val="24"/>
          <w:lang w:val="kk-KZ"/>
        </w:rPr>
        <w:lastRenderedPageBreak/>
        <w:t xml:space="preserve"> Тақырып 2. Судын санитариялық –гигиеналық бағалау</w:t>
      </w:r>
    </w:p>
    <w:p w:rsidR="009A6897" w:rsidRPr="009C1C09" w:rsidRDefault="00BC20A7" w:rsidP="000D3DD7">
      <w:pPr>
        <w:ind w:left="360"/>
        <w:rPr>
          <w:rFonts w:ascii="Times New Roman" w:hAnsi="Times New Roman" w:cs="Times New Roman"/>
          <w:b/>
          <w:sz w:val="24"/>
          <w:szCs w:val="24"/>
          <w:lang w:val="kk-KZ"/>
        </w:rPr>
      </w:pPr>
      <w:bookmarkStart w:id="0" w:name="_GoBack"/>
      <w:bookmarkEnd w:id="0"/>
      <w:r>
        <w:rPr>
          <w:rFonts w:ascii="Times New Roman" w:eastAsia="Times New Roman" w:hAnsi="Times New Roman" w:cs="Times New Roman"/>
          <w:b/>
          <w:bCs/>
          <w:sz w:val="24"/>
          <w:szCs w:val="24"/>
          <w:lang w:val="kk-KZ"/>
        </w:rPr>
        <w:t xml:space="preserve">Мақсаты: </w:t>
      </w:r>
      <w:r w:rsidR="009A6897" w:rsidRPr="009A6897">
        <w:rPr>
          <w:rFonts w:ascii="Times New Roman" w:eastAsia="Times New Roman" w:hAnsi="Times New Roman" w:cs="Times New Roman"/>
          <w:b/>
          <w:bCs/>
          <w:sz w:val="24"/>
          <w:szCs w:val="24"/>
          <w:lang w:val="kk-KZ"/>
        </w:rPr>
        <w:t xml:space="preserve">Cуды </w:t>
      </w:r>
      <w:hyperlink r:id="rId22" w:history="1">
        <w:r w:rsidR="009A6897" w:rsidRPr="009A6897">
          <w:rPr>
            <w:rFonts w:ascii="Times New Roman" w:eastAsia="Times New Roman" w:hAnsi="Times New Roman" w:cs="Times New Roman"/>
            <w:b/>
            <w:bCs/>
            <w:color w:val="0000FF"/>
            <w:sz w:val="24"/>
            <w:szCs w:val="24"/>
            <w:u w:val="single"/>
            <w:lang w:val="kk-KZ"/>
          </w:rPr>
          <w:t>санитарлық</w:t>
        </w:r>
        <w:r w:rsidR="009A6897" w:rsidRPr="009A6897">
          <w:rPr>
            <w:rFonts w:ascii="Cambria" w:eastAsia="Times New Roman" w:hAnsi="Cambria" w:cs="Cambria"/>
            <w:b/>
            <w:bCs/>
            <w:color w:val="0000FF"/>
            <w:sz w:val="24"/>
            <w:szCs w:val="24"/>
            <w:u w:val="single"/>
            <w:lang w:val="kk-KZ"/>
          </w:rPr>
          <w:t>-гигиеналы</w:t>
        </w:r>
        <w:r w:rsidR="009A6897" w:rsidRPr="009A6897">
          <w:rPr>
            <w:rFonts w:ascii="Times New Roman" w:eastAsia="Times New Roman" w:hAnsi="Times New Roman" w:cs="Times New Roman"/>
            <w:b/>
            <w:bCs/>
            <w:color w:val="0000FF"/>
            <w:sz w:val="24"/>
            <w:szCs w:val="24"/>
            <w:u w:val="single"/>
            <w:lang w:val="kk-KZ"/>
          </w:rPr>
          <w:t>қ</w:t>
        </w:r>
        <w:r w:rsidR="009A6897" w:rsidRPr="009A6897">
          <w:rPr>
            <w:rFonts w:ascii="Cambria" w:eastAsia="Times New Roman" w:hAnsi="Cambria" w:cs="Cambria"/>
            <w:b/>
            <w:bCs/>
            <w:color w:val="0000FF"/>
            <w:sz w:val="24"/>
            <w:szCs w:val="24"/>
            <w:u w:val="single"/>
            <w:lang w:val="kk-KZ"/>
          </w:rPr>
          <w:t xml:space="preserve"> ба</w:t>
        </w:r>
        <w:r w:rsidR="009A6897" w:rsidRPr="009A6897">
          <w:rPr>
            <w:rFonts w:ascii="Times New Roman" w:eastAsia="Times New Roman" w:hAnsi="Times New Roman" w:cs="Times New Roman"/>
            <w:b/>
            <w:bCs/>
            <w:color w:val="0000FF"/>
            <w:sz w:val="24"/>
            <w:szCs w:val="24"/>
            <w:u w:val="single"/>
            <w:lang w:val="kk-KZ"/>
          </w:rPr>
          <w:t>ғ</w:t>
        </w:r>
        <w:r w:rsidR="009A6897" w:rsidRPr="009A6897">
          <w:rPr>
            <w:rFonts w:ascii="Cambria" w:eastAsia="Times New Roman" w:hAnsi="Cambria" w:cs="Cambria"/>
            <w:b/>
            <w:bCs/>
            <w:color w:val="0000FF"/>
            <w:sz w:val="24"/>
            <w:szCs w:val="24"/>
            <w:u w:val="single"/>
            <w:lang w:val="kk-KZ"/>
          </w:rPr>
          <w:t>алау</w:t>
        </w:r>
      </w:hyperlink>
    </w:p>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A6897">
        <w:rPr>
          <w:rFonts w:ascii="Times New Roman" w:eastAsia="Times New Roman" w:hAnsi="Times New Roman" w:cs="Times New Roman"/>
          <w:sz w:val="24"/>
          <w:szCs w:val="24"/>
          <w:lang w:val="kk-KZ"/>
        </w:rPr>
        <w:t>Судың санитарлық-гигиеналық мәні зор. Қоғамдық мал шаруашылығы жағдайында суды жүйелі түрде ауыз су ретінде және техникалық қажеттіліктерге жұмсайды. Судың сапасы біршама дәрежеде малдардың денсаулығы мен өнімділігіне, фермалардың, өндісітік кешеннің санитарлық жағдайына, шығарылатын өнімдердің сапасына және оларды өңдей кәсіпорындарының жағдайына әсерін тигізеді.Қазір біздің елемізде ауыз су сапасының МЕМСТ 2874-82 сапа стандарты бар. Судың сапасын су көзінің санитарлық-топографиялық тексеру, физикалық және химиялық-бактериологиялық талдау нәтижесінде анықтайды.</w:t>
      </w:r>
    </w:p>
    <w:p w:rsidR="009A6897" w:rsidRPr="00BC20A7" w:rsidRDefault="009A6897" w:rsidP="00BC20A7">
      <w:pPr>
        <w:spacing w:before="100" w:beforeAutospacing="1" w:after="100" w:afterAutospacing="1" w:line="240" w:lineRule="auto"/>
        <w:outlineLvl w:val="1"/>
        <w:rPr>
          <w:rFonts w:ascii="Times New Roman" w:eastAsia="Times New Roman" w:hAnsi="Times New Roman" w:cs="Times New Roman"/>
          <w:b/>
          <w:bCs/>
          <w:sz w:val="24"/>
          <w:szCs w:val="24"/>
          <w:lang w:val="kk-KZ"/>
        </w:rPr>
      </w:pPr>
      <w:r w:rsidRPr="009A6897">
        <w:rPr>
          <w:rFonts w:ascii="Times New Roman" w:eastAsia="Times New Roman" w:hAnsi="Times New Roman" w:cs="Times New Roman"/>
          <w:b/>
          <w:bCs/>
          <w:sz w:val="24"/>
          <w:szCs w:val="24"/>
          <w:lang w:val="kk-KZ"/>
        </w:rPr>
        <w:t>1 Cудың физикалық қасиеттерін анықтау</w:t>
      </w:r>
      <w:r w:rsidRPr="009A6897">
        <w:rPr>
          <w:rFonts w:ascii="Times New Roman" w:eastAsia="Times New Roman" w:hAnsi="Times New Roman" w:cs="Times New Roman"/>
          <w:sz w:val="24"/>
          <w:szCs w:val="24"/>
          <w:lang w:val="kk-KZ"/>
        </w:rPr>
        <w:br/>
      </w:r>
      <w:r w:rsidRPr="009A6897">
        <w:rPr>
          <w:rFonts w:ascii="Times New Roman" w:eastAsia="Times New Roman" w:hAnsi="Times New Roman" w:cs="Times New Roman"/>
          <w:b/>
          <w:bCs/>
          <w:sz w:val="24"/>
          <w:szCs w:val="24"/>
          <w:lang w:val="kk-KZ"/>
        </w:rPr>
        <w:t>Жұмыстың мақсаты:</w:t>
      </w:r>
      <w:r w:rsidRPr="009A6897">
        <w:rPr>
          <w:rFonts w:ascii="Times New Roman" w:eastAsia="Times New Roman" w:hAnsi="Times New Roman" w:cs="Times New Roman"/>
          <w:sz w:val="24"/>
          <w:szCs w:val="24"/>
          <w:lang w:val="kk-KZ"/>
        </w:rPr>
        <w:t xml:space="preserve"> су сынамасын </w:t>
      </w:r>
      <w:hyperlink r:id="rId23" w:history="1">
        <w:r w:rsidRPr="009A6897">
          <w:rPr>
            <w:rFonts w:ascii="Times New Roman" w:eastAsia="Times New Roman" w:hAnsi="Times New Roman" w:cs="Times New Roman"/>
            <w:color w:val="0000FF"/>
            <w:sz w:val="24"/>
            <w:szCs w:val="24"/>
            <w:u w:val="single"/>
            <w:lang w:val="kk-KZ"/>
          </w:rPr>
          <w:t>алуға арналған әдістермен</w:t>
        </w:r>
      </w:hyperlink>
      <w:r w:rsidRPr="009A6897">
        <w:rPr>
          <w:rFonts w:ascii="Times New Roman" w:eastAsia="Times New Roman" w:hAnsi="Times New Roman" w:cs="Times New Roman"/>
          <w:sz w:val="24"/>
          <w:szCs w:val="24"/>
          <w:lang w:val="kk-KZ"/>
        </w:rPr>
        <w:t xml:space="preserve">, құралдар және қондырғылармен танысу және судың </w:t>
      </w:r>
      <w:r w:rsidR="001A3E1C">
        <w:rPr>
          <w:rFonts w:ascii="Times New Roman" w:eastAsia="Times New Roman" w:hAnsi="Times New Roman" w:cs="Times New Roman"/>
          <w:sz w:val="24"/>
          <w:szCs w:val="24"/>
          <w:lang w:val="kk-KZ"/>
        </w:rPr>
        <w:t xml:space="preserve">физикалық қасиеттерін зерттеу. </w:t>
      </w:r>
      <w:r w:rsidRPr="009A6897">
        <w:rPr>
          <w:rFonts w:ascii="Times New Roman" w:eastAsia="Times New Roman" w:hAnsi="Times New Roman" w:cs="Times New Roman"/>
          <w:sz w:val="24"/>
          <w:szCs w:val="24"/>
          <w:lang w:val="kk-KZ"/>
        </w:rPr>
        <w:br/>
      </w:r>
      <w:r w:rsidRPr="009A6897">
        <w:rPr>
          <w:rFonts w:ascii="Times New Roman" w:eastAsia="Times New Roman" w:hAnsi="Times New Roman" w:cs="Times New Roman"/>
          <w:b/>
          <w:bCs/>
          <w:sz w:val="24"/>
          <w:szCs w:val="24"/>
          <w:lang w:val="kk-KZ"/>
        </w:rPr>
        <w:t xml:space="preserve">1.1 Су сынамасын алу ережелері </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A6897">
        <w:rPr>
          <w:rFonts w:ascii="Times New Roman" w:eastAsia="Times New Roman" w:hAnsi="Times New Roman" w:cs="Times New Roman"/>
          <w:sz w:val="24"/>
          <w:szCs w:val="24"/>
          <w:lang w:val="kk-KZ"/>
        </w:rPr>
        <w:t xml:space="preserve">Суды зерттеуде нақты нәтижелер алу үшін су сынамаларын алу, сақтау және тасымалдаудың орнатылған ережелерін ұстану қажет. Су сынамасын зерттелетін судың бүкіл салмағына сәйкес келетіндей етіп алу қажет. Егер сынама алғанда қате кетсе, бұл теріс бағалауға алып келеді. Су сынамасын алған құмыралар тазаланып жуылуы қажет. Шыны және полиэтилен құмыраларды концентрлі техникалық тұз қышқылымен жуады, ал зарарсыздандыру үшін синтетикалық жуғыш заттарды қолданады. </w:t>
      </w:r>
      <w:r w:rsidRPr="009C1C09">
        <w:rPr>
          <w:rFonts w:ascii="Times New Roman" w:eastAsia="Times New Roman" w:hAnsi="Times New Roman" w:cs="Times New Roman"/>
          <w:sz w:val="24"/>
          <w:szCs w:val="24"/>
          <w:lang w:val="kk-KZ"/>
        </w:rPr>
        <w:t xml:space="preserve">Содан кейін ыдысты дистилденген сумен жақсылап шайқайды. Сынама алар алдында ыдысты зерттеуге алынатын </w:t>
      </w:r>
      <w:hyperlink r:id="rId24" w:history="1">
        <w:r w:rsidRPr="009C1C09">
          <w:rPr>
            <w:rFonts w:ascii="Times New Roman" w:eastAsia="Times New Roman" w:hAnsi="Times New Roman" w:cs="Times New Roman"/>
            <w:color w:val="0000FF"/>
            <w:sz w:val="24"/>
            <w:szCs w:val="24"/>
            <w:u w:val="single"/>
            <w:lang w:val="kk-KZ"/>
          </w:rPr>
          <w:t>сумен бірнеше рет шайқайды</w:t>
        </w:r>
      </w:hyperlink>
      <w:r w:rsidRPr="009C1C09">
        <w:rPr>
          <w:rFonts w:ascii="Times New Roman" w:eastAsia="Times New Roman" w:hAnsi="Times New Roman" w:cs="Times New Roman"/>
          <w:sz w:val="24"/>
          <w:szCs w:val="24"/>
          <w:lang w:val="kk-KZ"/>
        </w:rPr>
        <w:t xml:space="preserve">, содан кейін оны тығынға дейін сәл ғана ауа кеңістігін қалдырып толтырады. Ағынды сулы су қоймаларынан сынаманы малдың су ішетін жерінде, одан жоғары және төмен алады. </w:t>
      </w:r>
      <w:r w:rsidRPr="00902D64">
        <w:rPr>
          <w:rFonts w:ascii="Times New Roman" w:eastAsia="Times New Roman" w:hAnsi="Times New Roman" w:cs="Times New Roman"/>
          <w:sz w:val="24"/>
          <w:szCs w:val="24"/>
          <w:lang w:val="kk-KZ"/>
        </w:rPr>
        <w:t>Құдықтан суды су алардан бұрын таңертеңгілік және кешке су алынып болғаннан кейін бетінен 0,5 – 1,0 м тереңдікте, ал ашық су қоймаларынан– дәл сол тереңдікте, бірақ 1 – 2 метр қашықтықта алады.</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C1C09">
        <w:rPr>
          <w:rFonts w:ascii="Times New Roman" w:eastAsia="Times New Roman" w:hAnsi="Times New Roman" w:cs="Times New Roman"/>
          <w:sz w:val="24"/>
          <w:szCs w:val="24"/>
          <w:lang w:val="kk-KZ"/>
        </w:rPr>
        <w:t xml:space="preserve">Су сынамасын құбыр кранынан, құдық насосынан немесе </w:t>
      </w:r>
      <w:hyperlink r:id="rId25" w:history="1">
        <w:r w:rsidRPr="009C1C09">
          <w:rPr>
            <w:rFonts w:ascii="Times New Roman" w:eastAsia="Times New Roman" w:hAnsi="Times New Roman" w:cs="Times New Roman"/>
            <w:color w:val="0000FF"/>
            <w:sz w:val="24"/>
            <w:szCs w:val="24"/>
            <w:u w:val="single"/>
            <w:lang w:val="kk-KZ"/>
          </w:rPr>
          <w:t>артезиан скважинасынан алғанда</w:t>
        </w:r>
      </w:hyperlink>
      <w:r w:rsidRPr="009C1C09">
        <w:rPr>
          <w:rFonts w:ascii="Times New Roman" w:eastAsia="Times New Roman" w:hAnsi="Times New Roman" w:cs="Times New Roman"/>
          <w:sz w:val="24"/>
          <w:szCs w:val="24"/>
          <w:lang w:val="kk-KZ"/>
        </w:rPr>
        <w:t xml:space="preserve">, құбырларда тұрып қалған суды тартып немесе ағызып тастап, 10 – 15 минуттан кейін алады. Талдау үшін сынаманы арнайы батометр көмегімен немесе 2-5 л көлемді құмыраға алады.Су сынамасына қоса берілетін жолдама қағазда: сынама номері, алынған жылы, айы, күні және сағаты, су көзінің </w:t>
      </w:r>
      <w:hyperlink r:id="rId26" w:history="1">
        <w:r w:rsidRPr="009C1C09">
          <w:rPr>
            <w:rFonts w:ascii="Times New Roman" w:eastAsia="Times New Roman" w:hAnsi="Times New Roman" w:cs="Times New Roman"/>
            <w:color w:val="0000FF"/>
            <w:sz w:val="24"/>
            <w:szCs w:val="24"/>
            <w:u w:val="single"/>
            <w:lang w:val="kk-KZ"/>
          </w:rPr>
          <w:t>атауы және орналасқан жері</w:t>
        </w:r>
      </w:hyperlink>
      <w:r w:rsidRPr="009C1C09">
        <w:rPr>
          <w:rFonts w:ascii="Times New Roman" w:eastAsia="Times New Roman" w:hAnsi="Times New Roman" w:cs="Times New Roman"/>
          <w:sz w:val="24"/>
          <w:szCs w:val="24"/>
          <w:lang w:val="kk-KZ"/>
        </w:rPr>
        <w:t xml:space="preserve">, сынама алу жері, алу әдісі, қандай мақсатта, кімнің тапсырмасы бойынша алынғаны, сондай ақ судың физикалық қасиеті көрсетіледі. Зертханаға жеткізілген су </w:t>
      </w:r>
      <w:hyperlink r:id="rId27" w:history="1">
        <w:r w:rsidRPr="009C1C09">
          <w:rPr>
            <w:rFonts w:ascii="Times New Roman" w:eastAsia="Times New Roman" w:hAnsi="Times New Roman" w:cs="Times New Roman"/>
            <w:color w:val="0000FF"/>
            <w:sz w:val="24"/>
            <w:szCs w:val="24"/>
            <w:u w:val="single"/>
            <w:lang w:val="kk-KZ"/>
          </w:rPr>
          <w:t>сынамасын жылдам зерттеу қажет</w:t>
        </w:r>
      </w:hyperlink>
      <w:r w:rsidRPr="009C1C09">
        <w:rPr>
          <w:rFonts w:ascii="Times New Roman" w:eastAsia="Times New Roman" w:hAnsi="Times New Roman" w:cs="Times New Roman"/>
          <w:sz w:val="24"/>
          <w:szCs w:val="24"/>
          <w:lang w:val="kk-KZ"/>
        </w:rPr>
        <w:t xml:space="preserve">; оларды тоңазытқышта немесе мұздықта: ластанбаған су сынамасын –72 сағатқа, ластанған су көзінен суды алғаннан бастап, 48 сағатқа сақтауға рұқсат етіледі. Егер су сынамасын зерттеуге жеткізгенде 5 сағаттан артық уақыт кетсе, онда жазда сынаманы қыздырудан, қыста қатудан сақтау керек. </w:t>
      </w:r>
      <w:r w:rsidRPr="009C1C09">
        <w:rPr>
          <w:rFonts w:ascii="Times New Roman" w:eastAsia="Times New Roman" w:hAnsi="Times New Roman" w:cs="Times New Roman"/>
          <w:sz w:val="24"/>
          <w:szCs w:val="24"/>
          <w:lang w:val="kk-KZ"/>
        </w:rPr>
        <w:br/>
      </w:r>
      <w:r w:rsidRPr="009C1C09">
        <w:rPr>
          <w:rFonts w:ascii="Times New Roman" w:eastAsia="Times New Roman" w:hAnsi="Times New Roman" w:cs="Times New Roman"/>
          <w:sz w:val="24"/>
          <w:szCs w:val="24"/>
          <w:lang w:val="kk-KZ"/>
        </w:rPr>
        <w:br/>
      </w:r>
      <w:r w:rsidRPr="009C1C09">
        <w:rPr>
          <w:rFonts w:ascii="Times New Roman" w:eastAsia="Times New Roman" w:hAnsi="Times New Roman" w:cs="Times New Roman"/>
          <w:b/>
          <w:bCs/>
          <w:sz w:val="24"/>
          <w:szCs w:val="24"/>
          <w:lang w:val="kk-KZ"/>
        </w:rPr>
        <w:t>1.2 Судың физикалық қасиеттерін анықтау</w:t>
      </w:r>
    </w:p>
    <w:p w:rsidR="009A6897" w:rsidRPr="009C1C09" w:rsidRDefault="009A6897" w:rsidP="009C1C09">
      <w:pPr>
        <w:spacing w:before="100" w:beforeAutospacing="1" w:after="100" w:afterAutospacing="1" w:line="240" w:lineRule="auto"/>
        <w:jc w:val="both"/>
        <w:rPr>
          <w:rFonts w:ascii="Times New Roman" w:eastAsia="Times New Roman" w:hAnsi="Times New Roman" w:cs="Times New Roman"/>
          <w:sz w:val="24"/>
          <w:szCs w:val="24"/>
          <w:lang w:val="kk-KZ"/>
        </w:rPr>
      </w:pPr>
      <w:r w:rsidRPr="009C1C09">
        <w:rPr>
          <w:rFonts w:ascii="Times New Roman" w:eastAsia="Times New Roman" w:hAnsi="Times New Roman" w:cs="Times New Roman"/>
          <w:sz w:val="24"/>
          <w:szCs w:val="24"/>
          <w:lang w:val="kk-KZ"/>
        </w:rPr>
        <w:t xml:space="preserve">Су көздерін ветеринариялық-санитариялық тексеру кезінде судың сапасын ең алдымен оның физикалық </w:t>
      </w:r>
      <w:hyperlink r:id="rId28" w:history="1">
        <w:r w:rsidRPr="009C1C09">
          <w:rPr>
            <w:rFonts w:ascii="Times New Roman" w:eastAsia="Times New Roman" w:hAnsi="Times New Roman" w:cs="Times New Roman"/>
            <w:color w:val="0000FF"/>
            <w:sz w:val="24"/>
            <w:szCs w:val="24"/>
            <w:u w:val="single"/>
            <w:lang w:val="kk-KZ"/>
          </w:rPr>
          <w:t>қасиеттері бойынша бағалайды</w:t>
        </w:r>
      </w:hyperlink>
      <w:r w:rsidRPr="009C1C09">
        <w:rPr>
          <w:rFonts w:ascii="Times New Roman" w:eastAsia="Times New Roman" w:hAnsi="Times New Roman" w:cs="Times New Roman"/>
          <w:sz w:val="24"/>
          <w:szCs w:val="24"/>
          <w:lang w:val="kk-KZ"/>
        </w:rPr>
        <w:t xml:space="preserve">, мұнда келесі көрсеткіштерге: температурасы, түсі, иісі, дәмі, мөлдірлігі, лайлығы мен тұнбасына назар аударады. Су температурасы. Арнайы термометр немесе шаригі 5-6 қабат дәкемен оралған кәдімгі термометрмен өлшейді. Температураны тікелей су көзі жанында су сынамасын алғанда өлшейді. Термометрді 10-15 минутқа суға салады да, оның көрсеткіштерін судан ала салғанда, тұрақты температура орныққаннан кейін бірден белгілейді. Жануарлар үшін </w:t>
      </w:r>
      <w:r w:rsidRPr="009C1C09">
        <w:rPr>
          <w:rFonts w:ascii="Times New Roman" w:eastAsia="Times New Roman" w:hAnsi="Times New Roman" w:cs="Times New Roman"/>
          <w:sz w:val="24"/>
          <w:szCs w:val="24"/>
          <w:lang w:val="kk-KZ"/>
        </w:rPr>
        <w:lastRenderedPageBreak/>
        <w:t>ауыз судың температурасы 10-12</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С, буаз және ауру малдар үшін – 15</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С дейін және төлдер үшін жасына байланысты 15-30</w:t>
      </w:r>
      <w:r w:rsidRPr="009C1C09">
        <w:rPr>
          <w:rFonts w:ascii="Times New Roman" w:eastAsia="Times New Roman" w:hAnsi="Times New Roman" w:cs="Times New Roman"/>
          <w:sz w:val="24"/>
          <w:szCs w:val="24"/>
          <w:vertAlign w:val="superscript"/>
          <w:lang w:val="kk-KZ"/>
        </w:rPr>
        <w:t xml:space="preserve">0 </w:t>
      </w:r>
      <w:r w:rsidRPr="009C1C09">
        <w:rPr>
          <w:rFonts w:ascii="Times New Roman" w:eastAsia="Times New Roman" w:hAnsi="Times New Roman" w:cs="Times New Roman"/>
          <w:sz w:val="24"/>
          <w:szCs w:val="24"/>
          <w:lang w:val="kk-KZ"/>
        </w:rPr>
        <w:t xml:space="preserve">С болуы керек.Судың түсі. Сапалық тұрғыдан анықтауды ақ фонда биіктігі 10 – 12 см екі пробиркаға құйылған дистильденген және зерттелетін суды салыстырып жүргізеді. Судың түсін </w:t>
      </w:r>
      <w:hyperlink r:id="rId29" w:history="1">
        <w:r w:rsidRPr="009C1C09">
          <w:rPr>
            <w:rFonts w:ascii="Times New Roman" w:eastAsia="Times New Roman" w:hAnsi="Times New Roman" w:cs="Times New Roman"/>
            <w:color w:val="0000FF"/>
            <w:sz w:val="24"/>
            <w:szCs w:val="24"/>
            <w:u w:val="single"/>
            <w:lang w:val="kk-KZ"/>
          </w:rPr>
          <w:t>кестені қолданып</w:t>
        </w:r>
      </w:hyperlink>
      <w:r w:rsidRPr="009C1C09">
        <w:rPr>
          <w:rFonts w:ascii="Times New Roman" w:eastAsia="Times New Roman" w:hAnsi="Times New Roman" w:cs="Times New Roman"/>
          <w:sz w:val="24"/>
          <w:szCs w:val="24"/>
          <w:lang w:val="kk-KZ"/>
        </w:rPr>
        <w:t xml:space="preserve">, градуспен өлшейді.Түсінің сапалық анықтауын хромокобальт шкаласы бойынша жүргізеді.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24-кесте – Судың түсін шамамен анықтау </w:t>
      </w:r>
    </w:p>
    <w:tbl>
      <w:tblPr>
        <w:tblW w:w="8955" w:type="dxa"/>
        <w:tblCellSpacing w:w="0" w:type="dxa"/>
        <w:tblCellMar>
          <w:top w:w="105" w:type="dxa"/>
          <w:left w:w="105" w:type="dxa"/>
          <w:bottom w:w="105" w:type="dxa"/>
          <w:right w:w="105" w:type="dxa"/>
        </w:tblCellMar>
        <w:tblLook w:val="04A0"/>
      </w:tblPr>
      <w:tblGrid>
        <w:gridCol w:w="4043"/>
        <w:gridCol w:w="3222"/>
        <w:gridCol w:w="1690"/>
      </w:tblGrid>
      <w:tr w:rsidR="009A6897" w:rsidRPr="009A6897" w:rsidTr="009A6897">
        <w:trPr>
          <w:tblCellSpacing w:w="0" w:type="dxa"/>
        </w:trPr>
        <w:tc>
          <w:tcPr>
            <w:tcW w:w="6900" w:type="dxa"/>
            <w:gridSpan w:val="2"/>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Қарағандағы тү</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і </w:t>
            </w:r>
          </w:p>
        </w:tc>
        <w:tc>
          <w:tcPr>
            <w:tcW w:w="1605" w:type="dxa"/>
            <w:vMerge w:val="restart"/>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Градус бойынша тү</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і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Бүйі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інен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Жоғарыдан </w:t>
            </w:r>
          </w:p>
        </w:tc>
        <w:tc>
          <w:tcPr>
            <w:tcW w:w="0" w:type="auto"/>
            <w:vMerge/>
            <w:hideMark/>
          </w:tcPr>
          <w:p w:rsidR="009A6897" w:rsidRPr="009A6897" w:rsidRDefault="009A6897" w:rsidP="009A6897">
            <w:pPr>
              <w:spacing w:after="0" w:line="240" w:lineRule="auto"/>
              <w:rPr>
                <w:rFonts w:ascii="Times New Roman" w:eastAsia="Times New Roman" w:hAnsi="Times New Roman" w:cs="Times New Roman"/>
                <w:sz w:val="24"/>
                <w:szCs w:val="24"/>
              </w:rPr>
            </w:pP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кем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Өте 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Жоқ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Әлсіз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w:t>
            </w:r>
            <w:hyperlink r:id="rId30" w:history="1">
              <w:r w:rsidRPr="009A6897">
                <w:rPr>
                  <w:rFonts w:ascii="Times New Roman" w:eastAsia="Times New Roman" w:hAnsi="Times New Roman" w:cs="Times New Roman"/>
                  <w:color w:val="0000FF"/>
                  <w:sz w:val="24"/>
                  <w:szCs w:val="24"/>
                  <w:u w:val="single"/>
                </w:rPr>
                <w:t xml:space="preserve">бозғылт сарғыш </w:t>
              </w:r>
            </w:hyperlink>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Әрең байқалатын, бозғылт сары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Ашық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Өте әлсіз сарғыш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Сары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Бозғылт сарғыш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Қарқынды сарғыш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300 </w:t>
            </w:r>
          </w:p>
        </w:tc>
      </w:tr>
      <w:tr w:rsidR="009A6897" w:rsidRPr="009A6897" w:rsidTr="009A6897">
        <w:trPr>
          <w:tblCellSpacing w:w="0" w:type="dxa"/>
        </w:trPr>
        <w:tc>
          <w:tcPr>
            <w:tcW w:w="384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Сары </w:t>
            </w:r>
          </w:p>
        </w:tc>
        <w:tc>
          <w:tcPr>
            <w:tcW w:w="28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Қарқынды сары </w:t>
            </w:r>
          </w:p>
        </w:tc>
        <w:tc>
          <w:tcPr>
            <w:tcW w:w="160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500 </w:t>
            </w:r>
          </w:p>
        </w:tc>
      </w:tr>
    </w:tbl>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Жақсы судың түсі 20</w:t>
      </w:r>
      <w:r w:rsidRPr="009A6897">
        <w:rPr>
          <w:rFonts w:ascii="Times New Roman" w:eastAsia="Times New Roman" w:hAnsi="Times New Roman" w:cs="Times New Roman"/>
          <w:sz w:val="24"/>
          <w:szCs w:val="24"/>
          <w:vertAlign w:val="superscript"/>
        </w:rPr>
        <w:t xml:space="preserve">0 </w:t>
      </w:r>
      <w:r w:rsidRPr="009A6897">
        <w:rPr>
          <w:rFonts w:ascii="Times New Roman" w:eastAsia="Times New Roman" w:hAnsi="Times New Roman" w:cs="Times New Roman"/>
          <w:sz w:val="24"/>
          <w:szCs w:val="24"/>
        </w:rPr>
        <w:t>төмен болмауы керек, ал 40</w:t>
      </w:r>
      <w:r w:rsidRPr="009A6897">
        <w:rPr>
          <w:rFonts w:ascii="Times New Roman" w:eastAsia="Times New Roman" w:hAnsi="Times New Roman" w:cs="Times New Roman"/>
          <w:sz w:val="24"/>
          <w:szCs w:val="24"/>
          <w:vertAlign w:val="superscript"/>
        </w:rPr>
        <w:t xml:space="preserve">0 </w:t>
      </w:r>
      <w:r w:rsidRPr="009A6897">
        <w:rPr>
          <w:rFonts w:ascii="Times New Roman" w:eastAsia="Times New Roman" w:hAnsi="Times New Roman" w:cs="Times New Roman"/>
          <w:sz w:val="24"/>
          <w:szCs w:val="24"/>
        </w:rPr>
        <w:t xml:space="preserve">рұқсат етіледі. Судың түсін келесі терминдермен белгілейді: түссіз, </w:t>
      </w:r>
      <w:hyperlink r:id="rId31" w:history="1">
        <w:r w:rsidRPr="009A6897">
          <w:rPr>
            <w:rFonts w:ascii="Times New Roman" w:eastAsia="Times New Roman" w:hAnsi="Times New Roman" w:cs="Times New Roman"/>
            <w:color w:val="0000FF"/>
            <w:sz w:val="24"/>
            <w:szCs w:val="24"/>
            <w:u w:val="single"/>
          </w:rPr>
          <w:t>ашық сары</w:t>
        </w:r>
      </w:hyperlink>
      <w:r w:rsidRPr="009A6897">
        <w:rPr>
          <w:rFonts w:ascii="Times New Roman" w:eastAsia="Times New Roman" w:hAnsi="Times New Roman" w:cs="Times New Roman"/>
          <w:sz w:val="24"/>
          <w:szCs w:val="24"/>
        </w:rPr>
        <w:t>, қарқынды сары және т.б</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удың иісі. Суды алған жерде және зертханада 20-40</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w:t>
      </w:r>
      <w:hyperlink r:id="rId32" w:history="1">
        <w:r w:rsidRPr="009A6897">
          <w:rPr>
            <w:rFonts w:ascii="Times New Roman" w:eastAsia="Times New Roman" w:hAnsi="Times New Roman" w:cs="Times New Roman"/>
            <w:color w:val="0000FF"/>
            <w:sz w:val="24"/>
            <w:szCs w:val="24"/>
            <w:u w:val="single"/>
          </w:rPr>
          <w:t>қыздырып</w:t>
        </w:r>
      </w:hyperlink>
      <w:r w:rsidRPr="009A6897">
        <w:rPr>
          <w:rFonts w:ascii="Times New Roman" w:eastAsia="Times New Roman" w:hAnsi="Times New Roman" w:cs="Times New Roman"/>
          <w:sz w:val="24"/>
          <w:szCs w:val="24"/>
        </w:rPr>
        <w:t>, анықтайды. Бұл үшін колбаға 2/3 көлеміне 20</w:t>
      </w:r>
      <w:r w:rsidRPr="009A6897">
        <w:rPr>
          <w:rFonts w:ascii="Times New Roman" w:eastAsia="Times New Roman" w:hAnsi="Times New Roman" w:cs="Times New Roman"/>
          <w:sz w:val="24"/>
          <w:szCs w:val="24"/>
          <w:vertAlign w:val="superscript"/>
        </w:rPr>
        <w:t>о</w:t>
      </w:r>
      <w:r w:rsidRPr="009A6897">
        <w:rPr>
          <w:rFonts w:ascii="Times New Roman" w:eastAsia="Times New Roman" w:hAnsi="Times New Roman" w:cs="Times New Roman"/>
          <w:sz w:val="24"/>
          <w:szCs w:val="24"/>
        </w:rPr>
        <w:t xml:space="preserve"> зерттелетін суды құяды, колбаны сағаттық шынымен немесе үйкелген тығынмен жауып, сілкі</w:t>
      </w:r>
      <w:proofErr w:type="gramStart"/>
      <w:r w:rsidRPr="009A6897">
        <w:rPr>
          <w:rFonts w:ascii="Times New Roman" w:eastAsia="Times New Roman" w:hAnsi="Times New Roman" w:cs="Times New Roman"/>
          <w:sz w:val="24"/>
          <w:szCs w:val="24"/>
        </w:rPr>
        <w:t>п</w:t>
      </w:r>
      <w:proofErr w:type="gramEnd"/>
      <w:r w:rsidRPr="009A6897">
        <w:rPr>
          <w:rFonts w:ascii="Times New Roman" w:eastAsia="Times New Roman" w:hAnsi="Times New Roman" w:cs="Times New Roman"/>
          <w:sz w:val="24"/>
          <w:szCs w:val="24"/>
        </w:rPr>
        <w:t>, иісінің сипаты мен қарқындылығын анықтайды, содан кейін 40</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қыздырып, сілкиді де, шыныны ысырып кесте бойынша иісінің сипаты мен қарқындылығын бес баллдық шкаламен анықтайды: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25-кесте – Ауыз судың иісінің қарқындылығын анықтау </w:t>
      </w:r>
    </w:p>
    <w:tbl>
      <w:tblPr>
        <w:tblW w:w="8730" w:type="dxa"/>
        <w:tblCellSpacing w:w="0" w:type="dxa"/>
        <w:tblCellMar>
          <w:top w:w="105" w:type="dxa"/>
          <w:left w:w="105" w:type="dxa"/>
          <w:bottom w:w="105" w:type="dxa"/>
          <w:right w:w="105" w:type="dxa"/>
        </w:tblCellMar>
        <w:tblLook w:val="04A0"/>
      </w:tblPr>
      <w:tblGrid>
        <w:gridCol w:w="2012"/>
        <w:gridCol w:w="1931"/>
        <w:gridCol w:w="4787"/>
      </w:tblGrid>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r w:rsidRPr="009A6897">
              <w:rPr>
                <w:rFonts w:ascii="Times New Roman" w:eastAsia="Times New Roman" w:hAnsi="Times New Roman" w:cs="Times New Roman"/>
                <w:sz w:val="24"/>
                <w:szCs w:val="24"/>
              </w:rPr>
              <w:lastRenderedPageBreak/>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қарқындылығы (балл)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r>
            <w:r w:rsidRPr="009A6897">
              <w:rPr>
                <w:rFonts w:ascii="Times New Roman" w:eastAsia="Times New Roman" w:hAnsi="Times New Roman" w:cs="Times New Roman"/>
                <w:sz w:val="24"/>
                <w:szCs w:val="24"/>
              </w:rPr>
              <w:lastRenderedPageBreak/>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сипаты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r>
            <w:r w:rsidRPr="009A6897">
              <w:rPr>
                <w:rFonts w:ascii="Times New Roman" w:eastAsia="Times New Roman" w:hAnsi="Times New Roman" w:cs="Times New Roman"/>
                <w:sz w:val="24"/>
                <w:szCs w:val="24"/>
              </w:rPr>
              <w:lastRenderedPageBreak/>
              <w:t xml:space="preserve">Сипаттама анықтау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0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Иісі жоқ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Сезілетін иісі жоқ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Өте әлсіз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 </w:t>
            </w:r>
            <w:hyperlink r:id="rId33" w:history="1">
              <w:r w:rsidRPr="009A6897">
                <w:rPr>
                  <w:rFonts w:ascii="Times New Roman" w:eastAsia="Times New Roman" w:hAnsi="Times New Roman" w:cs="Times New Roman"/>
                  <w:color w:val="0000FF"/>
                  <w:sz w:val="24"/>
                  <w:szCs w:val="24"/>
                  <w:u w:val="single"/>
                </w:rPr>
                <w:t>тұтынушылар байқамайды</w:t>
              </w:r>
            </w:hyperlink>
            <w:r w:rsidRPr="009A6897">
              <w:rPr>
                <w:rFonts w:ascii="Times New Roman" w:eastAsia="Times New Roman" w:hAnsi="Times New Roman" w:cs="Times New Roman"/>
                <w:sz w:val="24"/>
                <w:szCs w:val="24"/>
              </w:rPr>
              <w:t xml:space="preserve">, бірақ мамандар анықтай алады.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Әлсіз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Егер назар аударса, тұтынушы анықтай алады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Байқалатын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Иіс жеңіл сезіледі және су туралы теріс </w:t>
            </w:r>
            <w:proofErr w:type="gramStart"/>
            <w:r w:rsidRPr="009A6897">
              <w:rPr>
                <w:rFonts w:ascii="Times New Roman" w:eastAsia="Times New Roman" w:hAnsi="Times New Roman" w:cs="Times New Roman"/>
                <w:sz w:val="24"/>
                <w:szCs w:val="24"/>
              </w:rPr>
              <w:t>п</w:t>
            </w:r>
            <w:proofErr w:type="gramEnd"/>
            <w:r w:rsidRPr="009A6897">
              <w:rPr>
                <w:rFonts w:ascii="Times New Roman" w:eastAsia="Times New Roman" w:hAnsi="Times New Roman" w:cs="Times New Roman"/>
                <w:sz w:val="24"/>
                <w:szCs w:val="24"/>
              </w:rPr>
              <w:t xml:space="preserve">ікір қалыптастырады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Анық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Назар аудартатын иіс: ішуден бас тартқызуы мүмкін </w:t>
            </w:r>
          </w:p>
        </w:tc>
      </w:tr>
      <w:tr w:rsidR="009A6897" w:rsidRPr="009A6897" w:rsidTr="009A6897">
        <w:trPr>
          <w:tblCellSpacing w:w="0" w:type="dxa"/>
        </w:trPr>
        <w:tc>
          <w:tcPr>
            <w:tcW w:w="186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c>
          <w:tcPr>
            <w:tcW w:w="178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Өте кү</w:t>
            </w:r>
            <w:proofErr w:type="gramStart"/>
            <w:r w:rsidRPr="009A6897">
              <w:rPr>
                <w:rFonts w:ascii="Times New Roman" w:eastAsia="Times New Roman" w:hAnsi="Times New Roman" w:cs="Times New Roman"/>
                <w:sz w:val="24"/>
                <w:szCs w:val="24"/>
              </w:rPr>
              <w:t>шт</w:t>
            </w:r>
            <w:proofErr w:type="gramEnd"/>
            <w:r w:rsidRPr="009A6897">
              <w:rPr>
                <w:rFonts w:ascii="Times New Roman" w:eastAsia="Times New Roman" w:hAnsi="Times New Roman" w:cs="Times New Roman"/>
                <w:sz w:val="24"/>
                <w:szCs w:val="24"/>
              </w:rPr>
              <w:t xml:space="preserve">і </w:t>
            </w:r>
          </w:p>
        </w:tc>
        <w:tc>
          <w:tcPr>
            <w:tcW w:w="442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Иі</w:t>
            </w:r>
            <w:proofErr w:type="gramStart"/>
            <w:r w:rsidRPr="009A6897">
              <w:rPr>
                <w:rFonts w:ascii="Times New Roman" w:eastAsia="Times New Roman" w:hAnsi="Times New Roman" w:cs="Times New Roman"/>
                <w:sz w:val="24"/>
                <w:szCs w:val="24"/>
              </w:rPr>
              <w:t>ст</w:t>
            </w:r>
            <w:proofErr w:type="gramEnd"/>
            <w:r w:rsidRPr="009A6897">
              <w:rPr>
                <w:rFonts w:ascii="Times New Roman" w:eastAsia="Times New Roman" w:hAnsi="Times New Roman" w:cs="Times New Roman"/>
                <w:sz w:val="24"/>
                <w:szCs w:val="24"/>
              </w:rPr>
              <w:t xml:space="preserve">ің күштілігі сондай, су ішуге жарамсыз </w:t>
            </w:r>
          </w:p>
        </w:tc>
      </w:tr>
    </w:tbl>
    <w:p w:rsidR="009A6897" w:rsidRPr="009A6897" w:rsidRDefault="009A6897" w:rsidP="009C1C09">
      <w:pPr>
        <w:spacing w:before="100" w:beforeAutospacing="1" w:after="100" w:afterAutospacing="1" w:line="240" w:lineRule="auto"/>
        <w:jc w:val="both"/>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Иістер </w:t>
      </w:r>
      <w:r w:rsidRPr="009A6897">
        <w:rPr>
          <w:rFonts w:ascii="Times New Roman" w:eastAsia="Times New Roman" w:hAnsi="Times New Roman" w:cs="Times New Roman"/>
          <w:i/>
          <w:iCs/>
          <w:sz w:val="24"/>
          <w:szCs w:val="24"/>
        </w:rPr>
        <w:t>табиғи</w:t>
      </w:r>
      <w:r w:rsidRPr="009A6897">
        <w:rPr>
          <w:rFonts w:ascii="Times New Roman" w:eastAsia="Times New Roman" w:hAnsi="Times New Roman" w:cs="Times New Roman"/>
          <w:sz w:val="24"/>
          <w:szCs w:val="24"/>
        </w:rPr>
        <w:t xml:space="preserve"> – </w:t>
      </w:r>
      <w:hyperlink r:id="rId34" w:history="1">
        <w:r w:rsidRPr="009A6897">
          <w:rPr>
            <w:rFonts w:ascii="Times New Roman" w:eastAsia="Times New Roman" w:hAnsi="Times New Roman" w:cs="Times New Roman"/>
            <w:color w:val="0000FF"/>
            <w:sz w:val="24"/>
            <w:szCs w:val="24"/>
            <w:u w:val="single"/>
          </w:rPr>
          <w:t>хош иісті</w:t>
        </w:r>
      </w:hyperlink>
      <w:r w:rsidRPr="009A6897">
        <w:rPr>
          <w:rFonts w:ascii="Times New Roman" w:eastAsia="Times New Roman" w:hAnsi="Times New Roman" w:cs="Times New Roman"/>
          <w:sz w:val="24"/>
          <w:szCs w:val="24"/>
        </w:rPr>
        <w:t xml:space="preserve">, батпақ иісті, шірік иісті, топырақ иісті, зең иісті, балық, күкіртсутегі, </w:t>
      </w:r>
      <w:hyperlink r:id="rId35" w:history="1">
        <w:r w:rsidRPr="009A6897">
          <w:rPr>
            <w:rFonts w:ascii="Times New Roman" w:eastAsia="Times New Roman" w:hAnsi="Times New Roman" w:cs="Times New Roman"/>
            <w:color w:val="0000FF"/>
            <w:sz w:val="24"/>
            <w:szCs w:val="24"/>
            <w:u w:val="single"/>
          </w:rPr>
          <w:t>шөп иісті</w:t>
        </w:r>
      </w:hyperlink>
      <w:r w:rsidRPr="009A6897">
        <w:rPr>
          <w:rFonts w:ascii="Times New Roman" w:eastAsia="Times New Roman" w:hAnsi="Times New Roman" w:cs="Times New Roman"/>
          <w:sz w:val="24"/>
          <w:szCs w:val="24"/>
        </w:rPr>
        <w:t xml:space="preserve">, белгісіз, және </w:t>
      </w:r>
      <w:r w:rsidRPr="009A6897">
        <w:rPr>
          <w:rFonts w:ascii="Times New Roman" w:eastAsia="Times New Roman" w:hAnsi="Times New Roman" w:cs="Times New Roman"/>
          <w:i/>
          <w:iCs/>
          <w:sz w:val="24"/>
          <w:szCs w:val="24"/>
        </w:rPr>
        <w:t>жасанды</w:t>
      </w:r>
      <w:r w:rsidRPr="009A6897">
        <w:rPr>
          <w:rFonts w:ascii="Times New Roman" w:eastAsia="Times New Roman" w:hAnsi="Times New Roman" w:cs="Times New Roman"/>
          <w:sz w:val="24"/>
          <w:szCs w:val="24"/>
        </w:rPr>
        <w:t xml:space="preserve"> – хлор, фенол, бензин, камфора иісті болуы мүмкін</w:t>
      </w:r>
      <w:proofErr w:type="gramStart"/>
      <w:r w:rsidRPr="009A6897">
        <w:rPr>
          <w:rFonts w:ascii="Times New Roman" w:eastAsia="Times New Roman" w:hAnsi="Times New Roman" w:cs="Times New Roman"/>
          <w:sz w:val="24"/>
          <w:szCs w:val="24"/>
        </w:rPr>
        <w:t>.Ж</w:t>
      </w:r>
      <w:proofErr w:type="gramEnd"/>
      <w:r w:rsidRPr="009A6897">
        <w:rPr>
          <w:rFonts w:ascii="Times New Roman" w:eastAsia="Times New Roman" w:hAnsi="Times New Roman" w:cs="Times New Roman"/>
          <w:sz w:val="24"/>
          <w:szCs w:val="24"/>
        </w:rPr>
        <w:t>ақсы ауыз суы иіссіз болуы керек, ал рұқсат етілетін иіс 20</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С температурада 2 баллдан жоғары болмауы керек. Судың дәмі. Анықтауды сынама алған жерде тек судың санитарлық тұ</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ғыдан қауіпсіздігіне сенімді болғанда ғана жүргізеді. Күманды жағдайларда оны алдын ала 5 - 10 минут қайнатып, 20-25</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дейін суыту қажет болады. Дәмін (татымын) анықтау үшін шамамен 15 мл суды </w:t>
      </w:r>
      <w:proofErr w:type="gramStart"/>
      <w:r w:rsidRPr="009A6897">
        <w:rPr>
          <w:rFonts w:ascii="Times New Roman" w:eastAsia="Times New Roman" w:hAnsi="Times New Roman" w:cs="Times New Roman"/>
          <w:sz w:val="24"/>
          <w:szCs w:val="24"/>
        </w:rPr>
        <w:t>ауыз</w:t>
      </w:r>
      <w:proofErr w:type="gramEnd"/>
      <w:r w:rsidRPr="009A6897">
        <w:rPr>
          <w:rFonts w:ascii="Times New Roman" w:eastAsia="Times New Roman" w:hAnsi="Times New Roman" w:cs="Times New Roman"/>
          <w:sz w:val="24"/>
          <w:szCs w:val="24"/>
        </w:rPr>
        <w:t xml:space="preserve">ға алып, </w:t>
      </w:r>
      <w:hyperlink r:id="rId36" w:history="1">
        <w:r w:rsidRPr="009A6897">
          <w:rPr>
            <w:rFonts w:ascii="Times New Roman" w:eastAsia="Times New Roman" w:hAnsi="Times New Roman" w:cs="Times New Roman"/>
            <w:color w:val="0000FF"/>
            <w:sz w:val="24"/>
            <w:szCs w:val="24"/>
            <w:u w:val="single"/>
          </w:rPr>
          <w:t>бірнеше секунд ұстап</w:t>
        </w:r>
      </w:hyperlink>
      <w:r w:rsidRPr="009A6897">
        <w:rPr>
          <w:rFonts w:ascii="Times New Roman" w:eastAsia="Times New Roman" w:hAnsi="Times New Roman" w:cs="Times New Roman"/>
          <w:sz w:val="24"/>
          <w:szCs w:val="24"/>
        </w:rPr>
        <w:t>, жұтпай дәмін анықтайды. Шикі судың дә</w:t>
      </w:r>
      <w:proofErr w:type="gramStart"/>
      <w:r w:rsidRPr="009A6897">
        <w:rPr>
          <w:rFonts w:ascii="Times New Roman" w:eastAsia="Times New Roman" w:hAnsi="Times New Roman" w:cs="Times New Roman"/>
          <w:sz w:val="24"/>
          <w:szCs w:val="24"/>
        </w:rPr>
        <w:t>м</w:t>
      </w:r>
      <w:proofErr w:type="gramEnd"/>
      <w:r w:rsidRPr="009A6897">
        <w:rPr>
          <w:rFonts w:ascii="Times New Roman" w:eastAsia="Times New Roman" w:hAnsi="Times New Roman" w:cs="Times New Roman"/>
          <w:sz w:val="24"/>
          <w:szCs w:val="24"/>
        </w:rPr>
        <w:t>ін анықтағаннан кейін ауызды марганец қышқылды калийдің әлсіз ертіндісімен шаю қажет. Судың дәмін: қышқыл, сілтілі, тұзды, ащы-тұзды, кермек, ауыз қуыратын, тә</w:t>
      </w:r>
      <w:proofErr w:type="gramStart"/>
      <w:r w:rsidRPr="009A6897">
        <w:rPr>
          <w:rFonts w:ascii="Times New Roman" w:eastAsia="Times New Roman" w:hAnsi="Times New Roman" w:cs="Times New Roman"/>
          <w:sz w:val="24"/>
          <w:szCs w:val="24"/>
        </w:rPr>
        <w:t>тт</w:t>
      </w:r>
      <w:proofErr w:type="gramEnd"/>
      <w:r w:rsidRPr="009A6897">
        <w:rPr>
          <w:rFonts w:ascii="Times New Roman" w:eastAsia="Times New Roman" w:hAnsi="Times New Roman" w:cs="Times New Roman"/>
          <w:sz w:val="24"/>
          <w:szCs w:val="24"/>
        </w:rPr>
        <w:t>і; татымын: темірлі, кермек, хлорлы, металл, балық дәмді деп белгілейді. Дәмі мен татымының қарқындылығы баллмен: татымы жоқ – 0, өте әлсіз – 2, сезілетін – 3, анық– 4, өте күшті 5 баллмен бағаланады</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удың мөлдірлігі. Анықтау үшін суды биіктігі бойынша сантиметрге бөлінген цилиндрге құяды, оның түбіне Снеллен шрифты бар баспа қағаз салады. Содан кейін біртіндеп суды резина тү</w:t>
      </w:r>
      <w:proofErr w:type="gramStart"/>
      <w:r w:rsidRPr="009A6897">
        <w:rPr>
          <w:rFonts w:ascii="Times New Roman" w:eastAsia="Times New Roman" w:hAnsi="Times New Roman" w:cs="Times New Roman"/>
          <w:sz w:val="24"/>
          <w:szCs w:val="24"/>
        </w:rPr>
        <w:t>т</w:t>
      </w:r>
      <w:proofErr w:type="gramEnd"/>
      <w:r w:rsidRPr="009A6897">
        <w:rPr>
          <w:rFonts w:ascii="Times New Roman" w:eastAsia="Times New Roman" w:hAnsi="Times New Roman" w:cs="Times New Roman"/>
          <w:sz w:val="24"/>
          <w:szCs w:val="24"/>
        </w:rPr>
        <w:t>ігі бар төменгі тубустан шрифт анық көрінгенше ағызады. Бағана биіктігі бойынша оның мөлдірлігін сантиметрмен өлшейді. Далалық жағдайда судың мөлдірлігін анықтау үшін диаметрі 1 – 1,5 см болатын сымтемі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сақинаны қолданады. Тұтқасынан ұстап, сымтемірді 500 – 1000 мл көлемді цилиндрға құйылған зерттелетін суға оның контурлары кө</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інбей қалғанша батырады. </w:t>
      </w:r>
      <w:hyperlink r:id="rId37" w:history="1">
        <w:r w:rsidRPr="009A6897">
          <w:rPr>
            <w:rFonts w:ascii="Times New Roman" w:eastAsia="Times New Roman" w:hAnsi="Times New Roman" w:cs="Times New Roman"/>
            <w:color w:val="0000FF"/>
            <w:sz w:val="24"/>
            <w:szCs w:val="24"/>
            <w:u w:val="single"/>
          </w:rPr>
          <w:t>Содан кейін</w:t>
        </w:r>
      </w:hyperlink>
      <w:r w:rsidRPr="009A6897">
        <w:rPr>
          <w:rFonts w:ascii="Times New Roman" w:eastAsia="Times New Roman" w:hAnsi="Times New Roman" w:cs="Times New Roman"/>
          <w:sz w:val="24"/>
          <w:szCs w:val="24"/>
        </w:rPr>
        <w:t>, сантиметрлік сызғышпен сақина анық кө</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інетін жерге дейінгі тереңдігін өлшейді. Сақина бойынша зерттеуден алынған деректерді Снеллен шрифты бойынша көрсеткішке кестемен аударады:</w:t>
      </w:r>
      <w:r w:rsidRPr="009A6897">
        <w:rPr>
          <w:rFonts w:ascii="Times New Roman" w:eastAsia="Times New Roman" w:hAnsi="Times New Roman" w:cs="Times New Roman"/>
          <w:sz w:val="24"/>
          <w:szCs w:val="24"/>
        </w:rPr>
        <w:br/>
        <w:t xml:space="preserve">26-кесте – Судың мөлдірлігін анықтау </w:t>
      </w:r>
    </w:p>
    <w:tbl>
      <w:tblPr>
        <w:tblW w:w="8730" w:type="dxa"/>
        <w:tblCellSpacing w:w="0" w:type="dxa"/>
        <w:tblCellMar>
          <w:top w:w="105" w:type="dxa"/>
          <w:left w:w="105" w:type="dxa"/>
          <w:bottom w:w="105" w:type="dxa"/>
          <w:right w:w="105" w:type="dxa"/>
        </w:tblCellMar>
        <w:tblLook w:val="04A0"/>
      </w:tblPr>
      <w:tblGrid>
        <w:gridCol w:w="2197"/>
        <w:gridCol w:w="2183"/>
        <w:gridCol w:w="1691"/>
        <w:gridCol w:w="2659"/>
      </w:tblGrid>
      <w:tr w:rsidR="009A6897" w:rsidRPr="009A6897" w:rsidTr="009A6897">
        <w:trPr>
          <w:tblCellSpacing w:w="0" w:type="dxa"/>
        </w:trPr>
        <w:tc>
          <w:tcPr>
            <w:tcW w:w="8520" w:type="dxa"/>
            <w:gridSpan w:val="4"/>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Анықтау әдістері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Сақина бойынша, см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Снеллен бойынша, см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Сақина бойынша, см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Снеллен бойынша, см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0,5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17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 </w:t>
            </w:r>
          </w:p>
        </w:tc>
      </w:tr>
      <w:tr w:rsidR="009A6897" w:rsidRPr="009A6897" w:rsidTr="009A6897">
        <w:trPr>
          <w:tblCellSpacing w:w="0" w:type="dxa"/>
        </w:trPr>
        <w:tc>
          <w:tcPr>
            <w:tcW w:w="8520" w:type="dxa"/>
            <w:gridSpan w:val="4"/>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кестенің жалғасы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34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25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36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17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12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38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20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14 </w:t>
            </w:r>
          </w:p>
        </w:tc>
        <w:tc>
          <w:tcPr>
            <w:tcW w:w="165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41 </w:t>
            </w:r>
          </w:p>
        </w:tc>
        <w:tc>
          <w:tcPr>
            <w:tcW w:w="196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 </w:t>
            </w:r>
          </w:p>
        </w:tc>
      </w:tr>
      <w:tr w:rsidR="009A6897" w:rsidRPr="009A6897" w:rsidTr="009A6897">
        <w:trPr>
          <w:tblCellSpacing w:w="0" w:type="dxa"/>
        </w:trPr>
        <w:tc>
          <w:tcPr>
            <w:tcW w:w="214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22 </w:t>
            </w:r>
          </w:p>
        </w:tc>
        <w:tc>
          <w:tcPr>
            <w:tcW w:w="21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16 </w:t>
            </w:r>
          </w:p>
        </w:tc>
        <w:tc>
          <w:tcPr>
            <w:tcW w:w="165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965"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bl>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30 см жоғары мөлдірлігі бар су жақсы деп саналады; 10 нан 30 см – қолдануға </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ұқсат етіледі. Судың мөлдірлігін: мөлдір, </w:t>
      </w:r>
      <w:hyperlink r:id="rId38" w:history="1">
        <w:r w:rsidRPr="009A6897">
          <w:rPr>
            <w:rFonts w:ascii="Times New Roman" w:eastAsia="Times New Roman" w:hAnsi="Times New Roman" w:cs="Times New Roman"/>
            <w:color w:val="0000FF"/>
            <w:sz w:val="24"/>
            <w:szCs w:val="24"/>
            <w:u w:val="single"/>
          </w:rPr>
          <w:t>әлісіз мөлдір</w:t>
        </w:r>
      </w:hyperlink>
      <w:r w:rsidRPr="009A6897">
        <w:rPr>
          <w:rFonts w:ascii="Times New Roman" w:eastAsia="Times New Roman" w:hAnsi="Times New Roman" w:cs="Times New Roman"/>
          <w:sz w:val="24"/>
          <w:szCs w:val="24"/>
        </w:rPr>
        <w:t>, сәл лайлы және күшті лайлы</w:t>
      </w:r>
      <w:r w:rsidR="009C1C09">
        <w:rPr>
          <w:rFonts w:ascii="Times New Roman" w:eastAsia="Times New Roman" w:hAnsi="Times New Roman" w:cs="Times New Roman"/>
          <w:sz w:val="24"/>
          <w:szCs w:val="24"/>
        </w:rPr>
        <w:t xml:space="preserve"> деген терминдермен анықтайды. </w:t>
      </w:r>
      <w:r w:rsidRPr="009A6897">
        <w:rPr>
          <w:rFonts w:ascii="Times New Roman" w:eastAsia="Times New Roman" w:hAnsi="Times New Roman" w:cs="Times New Roman"/>
          <w:sz w:val="24"/>
          <w:szCs w:val="24"/>
        </w:rPr>
        <w:t>Судың лайлығы. сынамада органикалық және минералды текті ерімеген және коллоидты заттардың болуымен шартталады. Судың лайлылығы мен мөлдірлігі арасында белгілі бі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тәуелділік бар. Осыдан лайлылықты анықтауды судың белгілі мөлдірлігін айналдырып кесте бойынша жүргізеді: </w:t>
      </w:r>
      <w:r w:rsidRPr="009A6897">
        <w:rPr>
          <w:rFonts w:ascii="Times New Roman" w:eastAsia="Times New Roman" w:hAnsi="Times New Roman" w:cs="Times New Roman"/>
          <w:sz w:val="24"/>
          <w:szCs w:val="24"/>
        </w:rPr>
        <w:br/>
        <w:t xml:space="preserve">27-кесте – Судың лайлылығын анықтау </w:t>
      </w:r>
    </w:p>
    <w:tbl>
      <w:tblPr>
        <w:tblW w:w="8625" w:type="dxa"/>
        <w:tblCellSpacing w:w="0" w:type="dxa"/>
        <w:tblCellMar>
          <w:top w:w="105" w:type="dxa"/>
          <w:left w:w="105" w:type="dxa"/>
          <w:bottom w:w="105" w:type="dxa"/>
          <w:right w:w="105" w:type="dxa"/>
        </w:tblCellMar>
        <w:tblLook w:val="04A0"/>
      </w:tblPr>
      <w:tblGrid>
        <w:gridCol w:w="1414"/>
        <w:gridCol w:w="1461"/>
        <w:gridCol w:w="1414"/>
        <w:gridCol w:w="1461"/>
        <w:gridCol w:w="1414"/>
        <w:gridCol w:w="1461"/>
      </w:tblGrid>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Мөлдірлігі, </w:t>
            </w:r>
            <w:r w:rsidRPr="009A6897">
              <w:rPr>
                <w:rFonts w:ascii="Times New Roman" w:eastAsia="Times New Roman" w:hAnsi="Times New Roman" w:cs="Times New Roman"/>
                <w:sz w:val="24"/>
                <w:szCs w:val="24"/>
              </w:rPr>
              <w:lastRenderedPageBreak/>
              <w:t xml:space="preserve">см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Лайлылығы </w:t>
            </w:r>
            <w:r w:rsidRPr="009A6897">
              <w:rPr>
                <w:rFonts w:ascii="Times New Roman" w:eastAsia="Times New Roman" w:hAnsi="Times New Roman" w:cs="Times New Roman"/>
                <w:sz w:val="24"/>
                <w:szCs w:val="24"/>
              </w:rPr>
              <w:lastRenderedPageBreak/>
              <w:t xml:space="preserve">мг/л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Мөлдірлігі, </w:t>
            </w:r>
            <w:r w:rsidRPr="009A6897">
              <w:rPr>
                <w:rFonts w:ascii="Times New Roman" w:eastAsia="Times New Roman" w:hAnsi="Times New Roman" w:cs="Times New Roman"/>
                <w:sz w:val="24"/>
                <w:szCs w:val="24"/>
              </w:rPr>
              <w:lastRenderedPageBreak/>
              <w:t xml:space="preserve">см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Лайлылығы </w:t>
            </w:r>
            <w:r w:rsidRPr="009A6897">
              <w:rPr>
                <w:rFonts w:ascii="Times New Roman" w:eastAsia="Times New Roman" w:hAnsi="Times New Roman" w:cs="Times New Roman"/>
                <w:sz w:val="24"/>
                <w:szCs w:val="24"/>
              </w:rPr>
              <w:lastRenderedPageBreak/>
              <w:t xml:space="preserve">мг/л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Мөлдірлігі, </w:t>
            </w:r>
            <w:r w:rsidRPr="009A6897">
              <w:rPr>
                <w:rFonts w:ascii="Times New Roman" w:eastAsia="Times New Roman" w:hAnsi="Times New Roman" w:cs="Times New Roman"/>
                <w:sz w:val="24"/>
                <w:szCs w:val="24"/>
              </w:rPr>
              <w:lastRenderedPageBreak/>
              <w:t xml:space="preserve">см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Лайлылығы </w:t>
            </w:r>
            <w:r w:rsidRPr="009A6897">
              <w:rPr>
                <w:rFonts w:ascii="Times New Roman" w:eastAsia="Times New Roman" w:hAnsi="Times New Roman" w:cs="Times New Roman"/>
                <w:sz w:val="24"/>
                <w:szCs w:val="24"/>
              </w:rPr>
              <w:lastRenderedPageBreak/>
              <w:t xml:space="preserve">мг/л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br/>
              <w:t xml:space="preserve">4,0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14,0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38,0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35,1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155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32,6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53,4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30,5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114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48,0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32,0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28,6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9,0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102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19,0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46,0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34,0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26,9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10,0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92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20,0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44,5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36,0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25,4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83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43,3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38,0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24,2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12,0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76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22,0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41,4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40,0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23,0 </w:t>
            </w:r>
          </w:p>
        </w:tc>
      </w:tr>
      <w:tr w:rsidR="009A6897" w:rsidRPr="009A6897" w:rsidTr="009A6897">
        <w:trPr>
          <w:tblCellSpacing w:w="0" w:type="dxa"/>
        </w:trPr>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70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23,0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39,6 </w:t>
            </w:r>
          </w:p>
        </w:tc>
        <w:tc>
          <w:tcPr>
            <w:tcW w:w="123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42,0 </w:t>
            </w:r>
          </w:p>
        </w:tc>
        <w:tc>
          <w:tcPr>
            <w:tcW w:w="1215"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21,8 </w:t>
            </w:r>
          </w:p>
        </w:tc>
      </w:tr>
    </w:tbl>
    <w:p w:rsidR="009A6897" w:rsidRPr="009A6897" w:rsidRDefault="009A6897" w:rsidP="009A689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Судағы тұнба. Зерттелетін суды шайқап, биіктігі 30 см кем емес өлшем цилиндріне құяды да, бі</w:t>
      </w:r>
      <w:proofErr w:type="gramStart"/>
      <w:r w:rsidRPr="009A6897">
        <w:rPr>
          <w:rFonts w:ascii="Times New Roman" w:eastAsia="Times New Roman" w:hAnsi="Times New Roman" w:cs="Times New Roman"/>
          <w:sz w:val="24"/>
          <w:szCs w:val="24"/>
        </w:rPr>
        <w:t>р</w:t>
      </w:r>
      <w:proofErr w:type="gramEnd"/>
      <w:r w:rsidRPr="009A6897">
        <w:rPr>
          <w:rFonts w:ascii="Times New Roman" w:eastAsia="Times New Roman" w:hAnsi="Times New Roman" w:cs="Times New Roman"/>
          <w:sz w:val="24"/>
          <w:szCs w:val="24"/>
        </w:rPr>
        <w:t xml:space="preserve"> тәулік тыныштықта қалдырады.</w:t>
      </w:r>
    </w:p>
    <w:p w:rsidR="009A6897" w:rsidRPr="009A6897" w:rsidRDefault="009A6897" w:rsidP="009A689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Мөлшері бойынша тұнбаның болуы: тұнба жоқ, аздаған, байқалатын, үлкен тұнба; сапасы бойынша – үлпек, сазбалшықты, құмды, сазды және т.с</w:t>
      </w:r>
      <w:proofErr w:type="gramStart"/>
      <w:r w:rsidRPr="009A6897">
        <w:rPr>
          <w:rFonts w:ascii="Times New Roman" w:eastAsia="Times New Roman" w:hAnsi="Times New Roman" w:cs="Times New Roman"/>
          <w:sz w:val="24"/>
          <w:szCs w:val="24"/>
        </w:rPr>
        <w:t>.с</w:t>
      </w:r>
      <w:proofErr w:type="gramEnd"/>
      <w:r w:rsidRPr="009A6897">
        <w:rPr>
          <w:rFonts w:ascii="Times New Roman" w:eastAsia="Times New Roman" w:hAnsi="Times New Roman" w:cs="Times New Roman"/>
          <w:sz w:val="24"/>
          <w:szCs w:val="24"/>
        </w:rPr>
        <w:t xml:space="preserve"> түсін көрсете отырып (сұрғылт, қоңыр, қара және сол сияқты) сипатталады. </w:t>
      </w:r>
    </w:p>
    <w:p w:rsidR="009A6897" w:rsidRPr="009A6897" w:rsidRDefault="009A6897" w:rsidP="00BC20A7">
      <w:pPr>
        <w:spacing w:before="100" w:beforeAutospacing="1" w:after="100" w:afterAutospacing="1"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28-кесте – Судың физикалық қасиеттерін </w:t>
      </w:r>
      <w:hyperlink r:id="rId39" w:history="1">
        <w:r w:rsidRPr="009A6897">
          <w:rPr>
            <w:rFonts w:ascii="Times New Roman" w:eastAsia="Times New Roman" w:hAnsi="Times New Roman" w:cs="Times New Roman"/>
            <w:color w:val="0000FF"/>
            <w:sz w:val="24"/>
            <w:szCs w:val="24"/>
            <w:u w:val="single"/>
          </w:rPr>
          <w:t xml:space="preserve">зерттеу нәтижелерін жазу </w:t>
        </w:r>
      </w:hyperlink>
    </w:p>
    <w:tbl>
      <w:tblPr>
        <w:tblW w:w="8730" w:type="dxa"/>
        <w:tblCellSpacing w:w="0" w:type="dxa"/>
        <w:tblCellMar>
          <w:top w:w="105" w:type="dxa"/>
          <w:left w:w="105" w:type="dxa"/>
          <w:bottom w:w="105" w:type="dxa"/>
          <w:right w:w="105" w:type="dxa"/>
        </w:tblCellMar>
        <w:tblLook w:val="04A0"/>
      </w:tblPr>
      <w:tblGrid>
        <w:gridCol w:w="2386"/>
        <w:gridCol w:w="1737"/>
        <w:gridCol w:w="600"/>
        <w:gridCol w:w="584"/>
        <w:gridCol w:w="957"/>
        <w:gridCol w:w="1022"/>
        <w:gridCol w:w="1444"/>
      </w:tblGrid>
      <w:tr w:rsidR="009A6897" w:rsidRPr="009A6897" w:rsidTr="009C531D">
        <w:trPr>
          <w:tblCellSpacing w:w="0" w:type="dxa"/>
        </w:trPr>
        <w:tc>
          <w:tcPr>
            <w:tcW w:w="2386" w:type="dxa"/>
            <w:vMerge w:val="restart"/>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Көрсеткіштер </w:t>
            </w:r>
          </w:p>
        </w:tc>
        <w:tc>
          <w:tcPr>
            <w:tcW w:w="1737" w:type="dxa"/>
            <w:vMerge w:val="restart"/>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МЕМСТ нормативтері </w:t>
            </w:r>
          </w:p>
        </w:tc>
        <w:tc>
          <w:tcPr>
            <w:tcW w:w="4607" w:type="dxa"/>
            <w:gridSpan w:val="5"/>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Су сынамасы </w:t>
            </w:r>
          </w:p>
        </w:tc>
      </w:tr>
      <w:tr w:rsidR="009A6897" w:rsidRPr="009A6897" w:rsidTr="009C531D">
        <w:trPr>
          <w:tblCellSpacing w:w="0" w:type="dxa"/>
        </w:trPr>
        <w:tc>
          <w:tcPr>
            <w:tcW w:w="0" w:type="auto"/>
            <w:vMerge/>
            <w:vAlign w:val="center"/>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vMerge/>
            <w:vAlign w:val="center"/>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600"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1 </w:t>
            </w:r>
          </w:p>
        </w:tc>
        <w:tc>
          <w:tcPr>
            <w:tcW w:w="584"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2 </w:t>
            </w:r>
          </w:p>
        </w:tc>
        <w:tc>
          <w:tcPr>
            <w:tcW w:w="957"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3 </w:t>
            </w:r>
          </w:p>
        </w:tc>
        <w:tc>
          <w:tcPr>
            <w:tcW w:w="1022"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4 </w:t>
            </w:r>
          </w:p>
        </w:tc>
        <w:tc>
          <w:tcPr>
            <w:tcW w:w="1444"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t xml:space="preserve">5 </w:t>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Температурасы, </w:t>
            </w:r>
            <w:r w:rsidRPr="009A6897">
              <w:rPr>
                <w:rFonts w:ascii="Times New Roman" w:eastAsia="Times New Roman" w:hAnsi="Times New Roman" w:cs="Times New Roman"/>
                <w:sz w:val="24"/>
                <w:szCs w:val="24"/>
                <w:vertAlign w:val="superscript"/>
              </w:rPr>
              <w:t>0</w:t>
            </w:r>
            <w:r w:rsidRPr="009A6897">
              <w:rPr>
                <w:rFonts w:ascii="Times New Roman" w:eastAsia="Times New Roman" w:hAnsi="Times New Roman" w:cs="Times New Roman"/>
                <w:sz w:val="24"/>
                <w:szCs w:val="24"/>
              </w:rPr>
              <w:t xml:space="preserve">С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Мөлдірлігі, см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lastRenderedPageBreak/>
              <w:t xml:space="preserve">Лайлылығы, мг/л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Түсі, град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Иісі, балл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Дә</w:t>
            </w:r>
            <w:proofErr w:type="gramStart"/>
            <w:r w:rsidRPr="009A6897">
              <w:rPr>
                <w:rFonts w:ascii="Times New Roman" w:eastAsia="Times New Roman" w:hAnsi="Times New Roman" w:cs="Times New Roman"/>
                <w:sz w:val="24"/>
                <w:szCs w:val="24"/>
              </w:rPr>
              <w:t>м</w:t>
            </w:r>
            <w:proofErr w:type="gramEnd"/>
            <w:r w:rsidRPr="009A6897">
              <w:rPr>
                <w:rFonts w:ascii="Times New Roman" w:eastAsia="Times New Roman" w:hAnsi="Times New Roman" w:cs="Times New Roman"/>
                <w:sz w:val="24"/>
                <w:szCs w:val="24"/>
              </w:rPr>
              <w:t xml:space="preserve">і, балл </w:t>
            </w:r>
          </w:p>
        </w:tc>
        <w:tc>
          <w:tcPr>
            <w:tcW w:w="173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600"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58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957"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022"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c>
          <w:tcPr>
            <w:tcW w:w="1444" w:type="dxa"/>
            <w:hideMark/>
          </w:tcPr>
          <w:p w:rsidR="009A6897" w:rsidRPr="009A6897" w:rsidRDefault="009A6897" w:rsidP="009A6897">
            <w:pPr>
              <w:spacing w:after="24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br/>
            </w:r>
          </w:p>
        </w:tc>
      </w:tr>
      <w:tr w:rsidR="009A6897" w:rsidRPr="009A6897" w:rsidTr="009C531D">
        <w:trPr>
          <w:tblCellSpacing w:w="0" w:type="dxa"/>
        </w:trPr>
        <w:tc>
          <w:tcPr>
            <w:tcW w:w="2386" w:type="dxa"/>
            <w:hideMark/>
          </w:tcPr>
          <w:p w:rsidR="009A6897" w:rsidRPr="009A6897" w:rsidRDefault="009A6897" w:rsidP="009A6897">
            <w:pPr>
              <w:spacing w:after="0" w:line="240" w:lineRule="auto"/>
              <w:rPr>
                <w:rFonts w:ascii="Times New Roman" w:eastAsia="Times New Roman" w:hAnsi="Times New Roman" w:cs="Times New Roman"/>
                <w:sz w:val="24"/>
                <w:szCs w:val="24"/>
              </w:rPr>
            </w:pPr>
            <w:r w:rsidRPr="009A6897">
              <w:rPr>
                <w:rFonts w:ascii="Times New Roman" w:eastAsia="Times New Roman" w:hAnsi="Times New Roman" w:cs="Times New Roman"/>
                <w:sz w:val="24"/>
                <w:szCs w:val="24"/>
              </w:rPr>
              <w:t xml:space="preserve">Тұнбасы </w:t>
            </w: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c>
          <w:tcPr>
            <w:tcW w:w="0" w:type="auto"/>
            <w:hideMark/>
          </w:tcPr>
          <w:p w:rsidR="009A6897" w:rsidRPr="009A6897" w:rsidRDefault="009A6897" w:rsidP="009A6897">
            <w:pPr>
              <w:spacing w:after="0" w:line="240" w:lineRule="auto"/>
              <w:rPr>
                <w:rFonts w:ascii="Times New Roman" w:eastAsia="Times New Roman" w:hAnsi="Times New Roman" w:cs="Times New Roman"/>
                <w:sz w:val="24"/>
                <w:szCs w:val="24"/>
              </w:rPr>
            </w:pPr>
          </w:p>
        </w:tc>
      </w:tr>
    </w:tbl>
    <w:p w:rsidR="009C1C09" w:rsidRDefault="009C1C09" w:rsidP="00182B11">
      <w:pPr>
        <w:ind w:left="360"/>
        <w:rPr>
          <w:rFonts w:ascii="Times New Roman" w:hAnsi="Times New Roman" w:cs="Times New Roman"/>
          <w:b/>
          <w:bCs/>
          <w:sz w:val="24"/>
          <w:szCs w:val="24"/>
          <w:lang w:val="kk-KZ"/>
        </w:rPr>
      </w:pPr>
    </w:p>
    <w:p w:rsidR="009C531D" w:rsidRPr="009C531D" w:rsidRDefault="009C531D" w:rsidP="00182B11">
      <w:pPr>
        <w:ind w:left="360"/>
        <w:rPr>
          <w:rFonts w:ascii="Times New Roman" w:hAnsi="Times New Roman" w:cs="Times New Roman"/>
          <w:b/>
          <w:bCs/>
          <w:sz w:val="24"/>
          <w:szCs w:val="24"/>
          <w:lang w:val="kk-KZ"/>
        </w:rPr>
      </w:pPr>
      <w:r w:rsidRPr="009C531D">
        <w:rPr>
          <w:rFonts w:ascii="Times New Roman" w:hAnsi="Times New Roman" w:cs="Times New Roman"/>
          <w:b/>
          <w:bCs/>
          <w:sz w:val="24"/>
          <w:szCs w:val="24"/>
          <w:lang w:val="kk-KZ"/>
        </w:rPr>
        <w:t>Бақылау сұрақтары</w:t>
      </w:r>
    </w:p>
    <w:p w:rsidR="009A6897" w:rsidRDefault="009C531D" w:rsidP="00182B11">
      <w:pPr>
        <w:ind w:left="360"/>
        <w:rPr>
          <w:rFonts w:ascii="Times New Roman" w:hAnsi="Times New Roman" w:cs="Times New Roman"/>
          <w:bCs/>
          <w:sz w:val="24"/>
          <w:szCs w:val="24"/>
          <w:lang w:val="kk-KZ"/>
        </w:rPr>
      </w:pPr>
      <w:r w:rsidRPr="009C531D">
        <w:rPr>
          <w:rFonts w:ascii="Times New Roman" w:hAnsi="Times New Roman" w:cs="Times New Roman"/>
          <w:bCs/>
          <w:sz w:val="24"/>
          <w:szCs w:val="24"/>
          <w:lang w:val="kk-KZ"/>
        </w:rPr>
        <w:t>1.</w:t>
      </w:r>
      <w:r w:rsidRPr="009C1C09">
        <w:rPr>
          <w:rFonts w:ascii="Times New Roman" w:hAnsi="Times New Roman" w:cs="Times New Roman"/>
          <w:bCs/>
          <w:sz w:val="24"/>
          <w:szCs w:val="24"/>
          <w:lang w:val="kk-KZ"/>
        </w:rPr>
        <w:t>Су салу ережелер</w:t>
      </w:r>
      <w:r w:rsidRPr="009C531D">
        <w:rPr>
          <w:rFonts w:ascii="Times New Roman" w:hAnsi="Times New Roman" w:cs="Times New Roman"/>
          <w:bCs/>
          <w:sz w:val="24"/>
          <w:szCs w:val="24"/>
          <w:lang w:val="kk-KZ"/>
        </w:rPr>
        <w:t>і?</w:t>
      </w:r>
    </w:p>
    <w:p w:rsidR="00A64855" w:rsidRPr="00A64855" w:rsidRDefault="00A64855" w:rsidP="00182B11">
      <w:pPr>
        <w:ind w:left="360"/>
        <w:rPr>
          <w:rFonts w:ascii="Times New Roman" w:hAnsi="Times New Roman" w:cs="Times New Roman"/>
          <w:bCs/>
          <w:sz w:val="24"/>
          <w:szCs w:val="24"/>
          <w:lang w:val="kk-KZ"/>
        </w:rPr>
      </w:pPr>
      <w:r w:rsidRPr="00A64855">
        <w:rPr>
          <w:rFonts w:ascii="Times New Roman" w:eastAsia="Times New Roman" w:hAnsi="Times New Roman" w:cs="Times New Roman"/>
          <w:bCs/>
          <w:sz w:val="24"/>
          <w:szCs w:val="24"/>
          <w:lang w:val="kk-KZ"/>
        </w:rPr>
        <w:t>2. Судың физикалық қасиеттерін анықтау?</w:t>
      </w:r>
    </w:p>
    <w:p w:rsidR="009C531D" w:rsidRPr="009C1C09" w:rsidRDefault="00A64855" w:rsidP="00182B11">
      <w:pPr>
        <w:ind w:left="360"/>
        <w:rPr>
          <w:rFonts w:ascii="Times New Roman" w:hAnsi="Times New Roman" w:cs="Times New Roman"/>
          <w:bCs/>
          <w:sz w:val="24"/>
          <w:szCs w:val="24"/>
          <w:lang w:val="kk-KZ"/>
        </w:rPr>
      </w:pPr>
      <w:r>
        <w:rPr>
          <w:rFonts w:ascii="Times New Roman" w:hAnsi="Times New Roman" w:cs="Times New Roman"/>
          <w:bCs/>
          <w:sz w:val="24"/>
          <w:szCs w:val="24"/>
          <w:lang w:val="kk-KZ"/>
        </w:rPr>
        <w:t>3</w:t>
      </w:r>
      <w:r w:rsidR="009C531D" w:rsidRPr="009C1C09">
        <w:rPr>
          <w:rFonts w:ascii="Times New Roman" w:hAnsi="Times New Roman" w:cs="Times New Roman"/>
          <w:bCs/>
          <w:sz w:val="24"/>
          <w:szCs w:val="24"/>
          <w:lang w:val="kk-KZ"/>
        </w:rPr>
        <w:t xml:space="preserve">. Судың </w:t>
      </w:r>
      <w:r>
        <w:rPr>
          <w:rFonts w:ascii="Times New Roman" w:hAnsi="Times New Roman" w:cs="Times New Roman"/>
          <w:bCs/>
          <w:sz w:val="24"/>
          <w:szCs w:val="24"/>
          <w:lang w:val="kk-KZ"/>
        </w:rPr>
        <w:t>температурасын</w:t>
      </w:r>
      <w:r w:rsidR="009C531D" w:rsidRPr="009C1C09">
        <w:rPr>
          <w:rFonts w:ascii="Times New Roman" w:hAnsi="Times New Roman" w:cs="Times New Roman"/>
          <w:bCs/>
          <w:sz w:val="24"/>
          <w:szCs w:val="24"/>
          <w:lang w:val="kk-KZ"/>
        </w:rPr>
        <w:t>анықтау?</w:t>
      </w:r>
    </w:p>
    <w:p w:rsidR="001D2639" w:rsidRDefault="00A64855" w:rsidP="00182B11">
      <w:pPr>
        <w:ind w:left="360"/>
        <w:rPr>
          <w:rFonts w:ascii="Times New Roman" w:hAnsi="Times New Roman" w:cs="Times New Roman"/>
          <w:sz w:val="24"/>
          <w:szCs w:val="24"/>
          <w:lang w:val="kk-KZ"/>
        </w:rPr>
      </w:pPr>
      <w:r w:rsidRPr="00A64855">
        <w:rPr>
          <w:rFonts w:ascii="Times New Roman" w:hAnsi="Times New Roman" w:cs="Times New Roman"/>
          <w:bCs/>
          <w:sz w:val="24"/>
          <w:szCs w:val="24"/>
          <w:lang w:val="kk-KZ"/>
        </w:rPr>
        <w:t>4</w:t>
      </w:r>
      <w:r w:rsidR="009C531D" w:rsidRPr="00902D64">
        <w:rPr>
          <w:rFonts w:ascii="Times New Roman" w:hAnsi="Times New Roman" w:cs="Times New Roman"/>
          <w:b/>
          <w:bCs/>
          <w:sz w:val="24"/>
          <w:szCs w:val="24"/>
          <w:lang w:val="kk-KZ"/>
        </w:rPr>
        <w:t xml:space="preserve">. </w:t>
      </w:r>
      <w:r w:rsidR="009C531D" w:rsidRPr="00902D64">
        <w:rPr>
          <w:rFonts w:ascii="Times New Roman" w:hAnsi="Times New Roman" w:cs="Times New Roman"/>
          <w:sz w:val="24"/>
          <w:szCs w:val="24"/>
          <w:lang w:val="kk-KZ"/>
        </w:rPr>
        <w:t>Судың түсін, м</w:t>
      </w:r>
      <w:r w:rsidR="009C531D" w:rsidRPr="009C531D">
        <w:rPr>
          <w:rFonts w:ascii="Times New Roman" w:hAnsi="Times New Roman" w:cs="Times New Roman"/>
          <w:sz w:val="24"/>
          <w:szCs w:val="24"/>
          <w:lang w:val="kk-KZ"/>
        </w:rPr>
        <w:t xml:space="preserve">өлдірігің, иіссін </w:t>
      </w:r>
      <w:r w:rsidR="009C531D" w:rsidRPr="00902D64">
        <w:rPr>
          <w:rFonts w:ascii="Times New Roman" w:hAnsi="Times New Roman" w:cs="Times New Roman"/>
          <w:sz w:val="24"/>
          <w:szCs w:val="24"/>
          <w:lang w:val="kk-KZ"/>
        </w:rPr>
        <w:t>анықтау</w:t>
      </w:r>
      <w:r w:rsidR="009C531D">
        <w:rPr>
          <w:rFonts w:ascii="Times New Roman" w:hAnsi="Times New Roman" w:cs="Times New Roman"/>
          <w:sz w:val="24"/>
          <w:szCs w:val="24"/>
          <w:lang w:val="kk-KZ"/>
        </w:rPr>
        <w:t>?</w:t>
      </w:r>
    </w:p>
    <w:p w:rsidR="00A64855" w:rsidRDefault="00A64855" w:rsidP="00182B11">
      <w:pPr>
        <w:ind w:left="360"/>
        <w:rPr>
          <w:rFonts w:ascii="Times New Roman" w:hAnsi="Times New Roman" w:cs="Times New Roman"/>
          <w:b/>
          <w:sz w:val="24"/>
          <w:szCs w:val="24"/>
          <w:lang w:val="kk-KZ"/>
        </w:rPr>
      </w:pPr>
      <w:r>
        <w:rPr>
          <w:rFonts w:ascii="Times New Roman" w:hAnsi="Times New Roman" w:cs="Times New Roman"/>
          <w:sz w:val="24"/>
          <w:szCs w:val="24"/>
          <w:lang w:val="kk-KZ"/>
        </w:rPr>
        <w:t>5.</w:t>
      </w:r>
      <w:r w:rsidRPr="00902D64">
        <w:rPr>
          <w:rFonts w:ascii="Times New Roman" w:hAnsi="Times New Roman" w:cs="Times New Roman"/>
          <w:sz w:val="24"/>
          <w:szCs w:val="24"/>
          <w:lang w:val="kk-KZ"/>
        </w:rPr>
        <w:t xml:space="preserve">Судың </w:t>
      </w:r>
      <w:r w:rsidRPr="000D3DD7">
        <w:rPr>
          <w:rFonts w:ascii="Times New Roman" w:eastAsia="Times New Roman" w:hAnsi="Times New Roman" w:cs="Times New Roman"/>
          <w:sz w:val="24"/>
          <w:szCs w:val="24"/>
          <w:lang w:val="kk-KZ"/>
        </w:rPr>
        <w:t>лайлылығы</w:t>
      </w:r>
      <w:r w:rsidRPr="00902D64">
        <w:rPr>
          <w:rFonts w:ascii="Times New Roman" w:hAnsi="Times New Roman" w:cs="Times New Roman"/>
          <w:sz w:val="24"/>
          <w:szCs w:val="24"/>
          <w:lang w:val="kk-KZ"/>
        </w:rPr>
        <w:t>анықтау</w:t>
      </w:r>
      <w:r>
        <w:rPr>
          <w:rFonts w:ascii="Times New Roman" w:hAnsi="Times New Roman" w:cs="Times New Roman"/>
          <w:sz w:val="24"/>
          <w:szCs w:val="24"/>
          <w:lang w:val="kk-KZ"/>
        </w:rPr>
        <w:t>?</w:t>
      </w:r>
    </w:p>
    <w:p w:rsidR="00F9363E" w:rsidRPr="00902D64" w:rsidRDefault="00F9363E" w:rsidP="00F9363E">
      <w:pPr>
        <w:pStyle w:val="a6"/>
        <w:rPr>
          <w:lang w:val="kk-KZ"/>
        </w:rPr>
      </w:pPr>
    </w:p>
    <w:p w:rsidR="00F9363E" w:rsidRPr="00F9363E" w:rsidRDefault="00F9363E" w:rsidP="00F9363E">
      <w:pPr>
        <w:pStyle w:val="a6"/>
        <w:rPr>
          <w:rStyle w:val="a8"/>
          <w:lang w:val="kk-KZ"/>
        </w:rPr>
      </w:pPr>
      <w:r>
        <w:rPr>
          <w:rStyle w:val="a8"/>
          <w:lang w:val="kk-KZ"/>
        </w:rPr>
        <w:t xml:space="preserve">Тақырып 3 </w:t>
      </w:r>
      <w:r w:rsidRPr="00004A7A">
        <w:rPr>
          <w:rStyle w:val="a8"/>
          <w:lang w:val="kk-KZ"/>
        </w:rPr>
        <w:t xml:space="preserve">Судын хлорлы </w:t>
      </w:r>
      <w:r>
        <w:rPr>
          <w:rStyle w:val="a8"/>
          <w:lang w:val="kk-KZ"/>
        </w:rPr>
        <w:t>ә</w:t>
      </w:r>
      <w:r w:rsidRPr="00004A7A">
        <w:rPr>
          <w:rStyle w:val="a8"/>
          <w:lang w:val="kk-KZ"/>
        </w:rPr>
        <w:t>кпен заласыз</w:t>
      </w:r>
      <w:r>
        <w:rPr>
          <w:rStyle w:val="a8"/>
          <w:lang w:val="kk-KZ"/>
        </w:rPr>
        <w:t xml:space="preserve">дандыру </w:t>
      </w:r>
    </w:p>
    <w:p w:rsidR="001A3E1C" w:rsidRDefault="001A3E1C" w:rsidP="00F9363E">
      <w:pPr>
        <w:pStyle w:val="a6"/>
        <w:rPr>
          <w:b/>
          <w:bCs/>
          <w:lang w:val="kk-KZ"/>
        </w:rPr>
      </w:pPr>
      <w:r>
        <w:rPr>
          <w:b/>
          <w:bCs/>
          <w:lang w:val="kk-KZ"/>
        </w:rPr>
        <w:t xml:space="preserve">Мақсаты: </w:t>
      </w:r>
      <w:r w:rsidR="00B71459" w:rsidRPr="00004A7A">
        <w:rPr>
          <w:lang w:val="kk-KZ"/>
        </w:rPr>
        <w:t>Суды залалсыздандырудыңтәсілдері</w:t>
      </w:r>
    </w:p>
    <w:p w:rsidR="00F9363E" w:rsidRPr="00103BC2" w:rsidRDefault="00F9363E" w:rsidP="00F9363E">
      <w:pPr>
        <w:pStyle w:val="a6"/>
        <w:rPr>
          <w:lang w:val="kk-KZ"/>
        </w:rPr>
      </w:pPr>
      <w:r w:rsidRPr="00103BC2">
        <w:rPr>
          <w:lang w:val="kk-KZ"/>
        </w:rPr>
        <w:t>Жер беті су көздерінің құрамында ауру тудырғыш бактериялар болады. Тұндыру және сүзу нәтижесінде судан 95% дейін бактериялар жойылады. Қалған бактерияларды жою үшін суды залалсыздандырады.</w:t>
      </w:r>
    </w:p>
    <w:p w:rsidR="00F9363E" w:rsidRPr="00004A7A" w:rsidRDefault="00F9363E" w:rsidP="00F9363E">
      <w:pPr>
        <w:pStyle w:val="a6"/>
        <w:rPr>
          <w:lang w:val="kk-KZ"/>
        </w:rPr>
      </w:pPr>
      <w:r w:rsidRPr="00004A7A">
        <w:rPr>
          <w:lang w:val="kk-KZ"/>
        </w:rPr>
        <w:t>Суды залалсыздандырудың келесі тәсілдері бар:</w:t>
      </w:r>
    </w:p>
    <w:p w:rsidR="00F9363E" w:rsidRPr="00004A7A" w:rsidRDefault="00F9363E" w:rsidP="00F9363E">
      <w:pPr>
        <w:pStyle w:val="a6"/>
        <w:rPr>
          <w:lang w:val="kk-KZ"/>
        </w:rPr>
      </w:pPr>
      <w:r w:rsidRPr="00004A7A">
        <w:rPr>
          <w:lang w:val="kk-KZ"/>
        </w:rPr>
        <w:t>- термиялық;</w:t>
      </w:r>
    </w:p>
    <w:p w:rsidR="00F9363E" w:rsidRPr="00004A7A" w:rsidRDefault="00F9363E" w:rsidP="00F9363E">
      <w:pPr>
        <w:pStyle w:val="a6"/>
        <w:rPr>
          <w:lang w:val="kk-KZ"/>
        </w:rPr>
      </w:pPr>
      <w:r w:rsidRPr="00004A7A">
        <w:rPr>
          <w:lang w:val="kk-KZ"/>
        </w:rPr>
        <w:t>- күшті тотықтырғыштарды қолдану;</w:t>
      </w:r>
    </w:p>
    <w:p w:rsidR="00F9363E" w:rsidRPr="00004A7A" w:rsidRDefault="00F9363E" w:rsidP="00F9363E">
      <w:pPr>
        <w:pStyle w:val="a6"/>
        <w:rPr>
          <w:lang w:val="kk-KZ"/>
        </w:rPr>
      </w:pPr>
      <w:r w:rsidRPr="00004A7A">
        <w:rPr>
          <w:lang w:val="kk-KZ"/>
        </w:rPr>
        <w:t>- олигодинамия (асыл метал иондарының әсері);</w:t>
      </w:r>
    </w:p>
    <w:p w:rsidR="00F9363E" w:rsidRPr="00004A7A" w:rsidRDefault="00F9363E" w:rsidP="00F9363E">
      <w:pPr>
        <w:pStyle w:val="a6"/>
        <w:rPr>
          <w:lang w:val="kk-KZ"/>
        </w:rPr>
      </w:pPr>
      <w:r w:rsidRPr="00004A7A">
        <w:rPr>
          <w:lang w:val="kk-KZ"/>
        </w:rPr>
        <w:t>- физикалық (ультрадыбыстар, радиоактивті сәулелер, ультракүлгін сәулелер көмегімен).</w:t>
      </w:r>
    </w:p>
    <w:p w:rsidR="00F9363E" w:rsidRPr="000D3DD7" w:rsidRDefault="00F9363E" w:rsidP="009C1C09">
      <w:pPr>
        <w:pStyle w:val="a6"/>
        <w:jc w:val="both"/>
        <w:rPr>
          <w:rStyle w:val="a8"/>
          <w:b w:val="0"/>
          <w:bCs w:val="0"/>
          <w:lang w:val="kk-KZ"/>
        </w:rPr>
      </w:pPr>
      <w:r w:rsidRPr="00004A7A">
        <w:rPr>
          <w:rStyle w:val="a8"/>
          <w:lang w:val="kk-KZ"/>
        </w:rPr>
        <w:t>Жылулық тәсіл.</w:t>
      </w:r>
      <w:r w:rsidRPr="00004A7A">
        <w:rPr>
          <w:lang w:val="kk-KZ"/>
        </w:rPr>
        <w:t xml:space="preserve"> Суды 12-20 мин бойында қайнату ұрық пайда болдырмайтын ұсақ ағзаларды өлтіреді. </w:t>
      </w:r>
      <w:r w:rsidRPr="000D3DD7">
        <w:rPr>
          <w:lang w:val="kk-KZ"/>
        </w:rPr>
        <w:t xml:space="preserve">Ұрықтарды Суда аммонийлі байланыстар болғанда немесе суға </w:t>
      </w:r>
      <w:r w:rsidRPr="000D3DD7">
        <w:rPr>
          <w:lang w:val="kk-KZ"/>
        </w:rPr>
        <w:lastRenderedPageBreak/>
        <w:t>арнайы аммиакты енгізген кезде еркін хлорға қарағанда бактерицидтік әсері бірнеше төмен, бірақ әсер ету ұзақтығы артығырақ монохлораминдер NH</w:t>
      </w:r>
      <w:r w:rsidRPr="000D3DD7">
        <w:rPr>
          <w:vertAlign w:val="subscript"/>
          <w:lang w:val="kk-KZ"/>
        </w:rPr>
        <w:t>2</w:t>
      </w:r>
      <w:r w:rsidRPr="000D3DD7">
        <w:rPr>
          <w:lang w:val="kk-KZ"/>
        </w:rPr>
        <w:t>Cl және дихлораминдер NHCl</w:t>
      </w:r>
      <w:r w:rsidRPr="000D3DD7">
        <w:rPr>
          <w:vertAlign w:val="subscript"/>
          <w:lang w:val="kk-KZ"/>
        </w:rPr>
        <w:t>2</w:t>
      </w:r>
      <w:r w:rsidRPr="000D3DD7">
        <w:rPr>
          <w:lang w:val="kk-KZ"/>
        </w:rPr>
        <w:t xml:space="preserve"> пайда болады. Хлорамин түріндегі хлор еркін хлордан айырмашылығы ол </w:t>
      </w:r>
      <w:r w:rsidRPr="000D3DD7">
        <w:rPr>
          <w:rStyle w:val="a8"/>
          <w:lang w:val="kk-KZ"/>
        </w:rPr>
        <w:t>байланысқан белсенді хлор</w:t>
      </w:r>
      <w:r w:rsidRPr="000D3DD7">
        <w:rPr>
          <w:lang w:val="kk-KZ"/>
        </w:rPr>
        <w:t xml:space="preserve"> деп аталады.Суды залалсыздандыруға қажет белсенді хлор мөлшері хлорланатын суда болатын барлық органикалық заттар және ұсақ ағзалардың (сонымен қатар тотығуға қабілетті органикалық емес заттардың) барлық мөлшері бойынша анықталу қажет. Хлордың жеткіліксіз мөлшері қажетті батерицидттік әсерді бере алмауы мүмкін, ал хлордың артық мөлшері судың татымдық сапасын нашарлатады. Қабылданған хлор мөлшерінің жеткіліктік көрсеткіші болып, судағы қалдық хлор мөлшері(судағы заттардың тотығуынан кейінгі енгізілген мөлшерден қалған) болып табылады. Судағы қалдық хлор концентрациясы желіге түсер алдында 0,3-0,5 мг/л аралығында болу қажет. Көрсетілген қалдық хлор мөлшерін қамтамасыз ететін хлор мөлшерін есептік деп қабылдау керек. Есептік мөлшер сынамалы хлорлау нәтижесінде тағайындалады.Өзен суын мөлдірлету үшін хлор мөлшері әдетте 1,5-3 мг/л аралығында, жер асты суларын хлорлау кезінде көбінде хлор мөлшері 1-1,5 мг/л аспайды. Өңделетін суға хлорды енгізу кезінде оның сумен жақсы араласуы қамтамасыз етілу қажет және оның сумен әсерлесуі (контакт) тұтынушыға бергенге дейін 30 минут кем болмау қажет.</w:t>
      </w:r>
    </w:p>
    <w:p w:rsidR="00F9363E" w:rsidRPr="00780D82" w:rsidRDefault="00F9363E" w:rsidP="00F9363E">
      <w:pPr>
        <w:pStyle w:val="a6"/>
      </w:pPr>
      <w:r w:rsidRPr="00A11EFA">
        <w:rPr>
          <w:rStyle w:val="a8"/>
        </w:rPr>
        <w:t>Суды ауыр металл иондарымен залалсыздандыру</w:t>
      </w:r>
      <w:r w:rsidRPr="00780D82">
        <w:rPr>
          <w:rStyle w:val="a8"/>
        </w:rPr>
        <w:t>.</w:t>
      </w:r>
      <w:r w:rsidRPr="00780D82">
        <w:t xml:space="preserve"> Кү</w:t>
      </w:r>
      <w:proofErr w:type="gramStart"/>
      <w:r w:rsidRPr="00780D82">
        <w:t>м</w:t>
      </w:r>
      <w:proofErr w:type="gramEnd"/>
      <w:r w:rsidRPr="00780D82">
        <w:t>іс немесе мыс иондарының өтеүлкен емес мөлшері суды залалсыздандырады. Залалсыздандырудың толықтығы үші</w:t>
      </w:r>
      <w:proofErr w:type="gramStart"/>
      <w:r w:rsidRPr="00780D82">
        <w:t>н</w:t>
      </w:r>
      <w:proofErr w:type="gramEnd"/>
      <w:r w:rsidRPr="00780D82">
        <w:t xml:space="preserve"> ұзақ экспозиция қажет. Судың күміс иондарымен байытылуы бірнеше тәсілдермен жү</w:t>
      </w:r>
      <w:proofErr w:type="gramStart"/>
      <w:r w:rsidRPr="00780D82">
        <w:t>ред</w:t>
      </w:r>
      <w:proofErr w:type="gramEnd"/>
      <w:r w:rsidRPr="00780D82">
        <w:t>і:</w:t>
      </w:r>
    </w:p>
    <w:p w:rsidR="00F9363E" w:rsidRDefault="00F9363E" w:rsidP="00F9363E">
      <w:pPr>
        <w:pStyle w:val="a6"/>
      </w:pPr>
      <w:r>
        <w:t>- металдың дамыған бетімен судың әсерлесуі (түйісуі);</w:t>
      </w:r>
    </w:p>
    <w:p w:rsidR="00F9363E" w:rsidRDefault="00F9363E" w:rsidP="00F9363E">
      <w:pPr>
        <w:pStyle w:val="a6"/>
      </w:pPr>
      <w:r>
        <w:t>- тікелей суда кү</w:t>
      </w:r>
      <w:proofErr w:type="gramStart"/>
      <w:r>
        <w:t>м</w:t>
      </w:r>
      <w:proofErr w:type="gramEnd"/>
      <w:r>
        <w:t>іс тұздарының еруімен;</w:t>
      </w:r>
    </w:p>
    <w:p w:rsidR="00F9363E" w:rsidRDefault="00F9363E" w:rsidP="00F9363E">
      <w:pPr>
        <w:pStyle w:val="a6"/>
      </w:pPr>
      <w:r>
        <w:t>- электролитті.</w:t>
      </w:r>
    </w:p>
    <w:p w:rsidR="00F9363E" w:rsidRDefault="00F9363E" w:rsidP="00F9363E">
      <w:pPr>
        <w:pStyle w:val="a6"/>
      </w:pPr>
      <w:r>
        <w:t xml:space="preserve">Электролитті әдіс тәжірибелік </w:t>
      </w:r>
      <w:proofErr w:type="gramStart"/>
      <w:r>
        <w:t>м</w:t>
      </w:r>
      <w:proofErr w:type="gramEnd"/>
      <w:r>
        <w:t>әнге ие. Ол күмі</w:t>
      </w:r>
      <w:proofErr w:type="gramStart"/>
      <w:r>
        <w:t>ст</w:t>
      </w:r>
      <w:proofErr w:type="gramEnd"/>
      <w:r>
        <w:t>ің анодтық еруіне негізделген және қысқа уақыт ішінде қажетті металл концентрацияларын алуды қамтамасыз етеді және электроөлшеуші аспаптармен реагентті дәл мөлшерлеуге және үрдісті реттеуге мүмкіндік береді.</w:t>
      </w:r>
    </w:p>
    <w:p w:rsidR="00F9363E" w:rsidRPr="00780D82" w:rsidRDefault="00F9363E" w:rsidP="00F9363E">
      <w:pPr>
        <w:pStyle w:val="a6"/>
      </w:pPr>
      <w:r>
        <w:rPr>
          <w:rStyle w:val="a8"/>
        </w:rPr>
        <w:t>Бактерицидті сәулелеу</w:t>
      </w:r>
      <w:r>
        <w:t>. Суды залаасыдандырудың бұ</w:t>
      </w:r>
      <w:proofErr w:type="gramStart"/>
      <w:r>
        <w:t>л</w:t>
      </w:r>
      <w:proofErr w:type="gramEnd"/>
      <w:r>
        <w:t xml:space="preserve"> тәсілі бактерицидті қасиетке ие ультракүлгін сәулелерді пайдалану арқылы іске асады. Оны шығыны үлкен емес жер асты су көздерін</w:t>
      </w:r>
      <w:proofErr w:type="gramStart"/>
      <w:r>
        <w:t xml:space="preserve"> ,</w:t>
      </w:r>
      <w:proofErr w:type="gramEnd"/>
      <w:r>
        <w:t xml:space="preserve"> сонымен қатар сүзілген жер беті суларын залалсыздандыруда қолданады. Сәулелеу көзі ретінде жоғары және төменгі қысымды сынапт</w:t>
      </w:r>
      <w:r w:rsidR="00780D82">
        <w:t>ы кварцты лампалар қолданылады</w:t>
      </w:r>
      <w:proofErr w:type="gramStart"/>
      <w:r w:rsidR="00780D82">
        <w:t>.</w:t>
      </w:r>
      <w:r>
        <w:t>З</w:t>
      </w:r>
      <w:proofErr w:type="gramEnd"/>
      <w:r>
        <w:t>алаалсыздандыру тиімділігі сәулеленудің ұзақтығына және қарқындылығына байланысты. Ультракүлгін сәулелермен залалсыздандыру лайлылығы жоғары суларда қолданылады.</w:t>
      </w:r>
    </w:p>
    <w:p w:rsidR="00F9363E" w:rsidRPr="00F9363E" w:rsidRDefault="00F9363E" w:rsidP="00F9363E">
      <w:pPr>
        <w:pStyle w:val="a6"/>
        <w:rPr>
          <w:lang w:val="kk-KZ"/>
        </w:rPr>
      </w:pPr>
      <w:r>
        <w:t>2 ЛАСТАНҒАН СУДЫ ТАЗАРТУ</w:t>
      </w:r>
    </w:p>
    <w:p w:rsidR="00F9363E" w:rsidRDefault="00F9363E" w:rsidP="00F9363E">
      <w:pPr>
        <w:pStyle w:val="a6"/>
      </w:pPr>
      <w:r>
        <w:rPr>
          <w:rStyle w:val="a8"/>
        </w:rPr>
        <w:t>2.1 Ластанған судың құрамы</w:t>
      </w:r>
    </w:p>
    <w:p w:rsidR="00F9363E" w:rsidRDefault="00F9363E" w:rsidP="00F9363E">
      <w:pPr>
        <w:pStyle w:val="a6"/>
      </w:pPr>
      <w:r>
        <w:t>Ластанған су деп тұрмыстық, өнеркәсіп тағы басқа қажеттерге пайдаланып, әртүрлі қоспалармен ластанып өзінің алғашқы химиялық және физикалық қасиеттерін өзгерткен суларды айтады</w:t>
      </w:r>
      <w:proofErr w:type="gramStart"/>
      <w:r>
        <w:t>.П</w:t>
      </w:r>
      <w:proofErr w:type="gramEnd"/>
      <w:r>
        <w:t>айда болуы, түрі және қоспалардың сапалық сипаттамасына байланысты ластанған су тұрмыстық, өнеркәсіптік, жаңбыр суы деп үш категорияға бөлінеді.Тұрмыстық ластанған су шаруашылық және фекалдық суға бөлінеді. Шаруашылы</w:t>
      </w:r>
      <w:proofErr w:type="gramStart"/>
      <w:r>
        <w:t>қ-</w:t>
      </w:r>
      <w:proofErr w:type="gramEnd"/>
      <w:r>
        <w:t xml:space="preserve">тұрмыстық ластанған су - ас үйде, су себерде, кір жуғанда пайда болады. </w:t>
      </w:r>
      <w:r>
        <w:lastRenderedPageBreak/>
        <w:t>Фекалды су адамдардың, жан-жануардың физиологиялық бөліністерінен пайда болады.Өнеркәсіптік ластанған су өндіріс орындарында пайда болады, олардың құрамы өндіріс саласына байланысты әртүрлі болады</w:t>
      </w:r>
      <w:proofErr w:type="gramStart"/>
      <w:r>
        <w:t>.А</w:t>
      </w:r>
      <w:proofErr w:type="gramEnd"/>
      <w:r>
        <w:t>тмосфералық ластанған су жаңбыр жауғанда, қар ерігенде пайда болады.Лас суды қажетті дәрежеде тазалар үшін лас судың құрамын білу және суаттың суымен араластыру дәрежесін анықтау керек. Сонымен қатар, суаттың суының өзі</w:t>
      </w:r>
      <w:proofErr w:type="gramStart"/>
      <w:r>
        <w:t>н-</w:t>
      </w:r>
      <w:proofErr w:type="gramEnd"/>
      <w:r>
        <w:t>өзі тазарту қабілетін анықтау қажет.</w:t>
      </w:r>
    </w:p>
    <w:p w:rsidR="00F9363E" w:rsidRDefault="00F9363E" w:rsidP="00F9363E">
      <w:pPr>
        <w:pStyle w:val="a6"/>
      </w:pPr>
      <w:r>
        <w:t>Ластанған су төмендегідей жіктеледі:</w:t>
      </w:r>
    </w:p>
    <w:p w:rsidR="00F9363E" w:rsidRDefault="00F9363E" w:rsidP="00F9363E">
      <w:pPr>
        <w:pStyle w:val="a6"/>
      </w:pPr>
      <w:r>
        <w:t>1физикалық құрылысына байланысты:</w:t>
      </w:r>
    </w:p>
    <w:p w:rsidR="00F9363E" w:rsidRDefault="00F9363E" w:rsidP="00F9363E">
      <w:pPr>
        <w:pStyle w:val="a6"/>
      </w:pPr>
      <w:r>
        <w:t>а) ерітілмейтін қоспалар, олар і</w:t>
      </w:r>
      <w:proofErr w:type="gramStart"/>
      <w:r>
        <w:t>р</w:t>
      </w:r>
      <w:proofErr w:type="gramEnd"/>
      <w:r>
        <w:t>і қалқымалы бөлшектен, суспензия, эмульсия және көбік түрінде болады (бөлшектердің диаметрлері 0,1 мкм-ге дейін);</w:t>
      </w:r>
    </w:p>
    <w:p w:rsidR="00F9363E" w:rsidRDefault="00F9363E" w:rsidP="00F9363E">
      <w:pPr>
        <w:pStyle w:val="a6"/>
      </w:pPr>
      <w:r>
        <w:t>б) коллоидты бөлшектер, диаметрі 0,1 ÷ 0,001 мкм шамасында;</w:t>
      </w:r>
    </w:p>
    <w:p w:rsidR="00F9363E" w:rsidRDefault="00F9363E" w:rsidP="00F9363E">
      <w:pPr>
        <w:pStyle w:val="a6"/>
      </w:pPr>
      <w:r>
        <w:t>в) ерітілмеген бөлшектер, олар суда әртүрлі кішкентай, шашыраңқы бөлшектер және молекулярлы дисперсті бөлшек тү</w:t>
      </w:r>
      <w:proofErr w:type="gramStart"/>
      <w:r>
        <w:t>р</w:t>
      </w:r>
      <w:proofErr w:type="gramEnd"/>
      <w:r>
        <w:t>інде болады, диаметрлері 0,001 мкм-ден кем болады.</w:t>
      </w:r>
    </w:p>
    <w:p w:rsidR="00F9363E" w:rsidRDefault="00F9363E" w:rsidP="00F9363E">
      <w:pPr>
        <w:pStyle w:val="a6"/>
      </w:pPr>
      <w:r>
        <w:t>2 Өз табиғаты бойынша судың ластануы: минералдық, органикалық, бактериялық болады.</w:t>
      </w:r>
    </w:p>
    <w:p w:rsidR="00F9363E" w:rsidRDefault="00F9363E" w:rsidP="009C1C09">
      <w:pPr>
        <w:pStyle w:val="a6"/>
        <w:jc w:val="both"/>
      </w:pPr>
      <w:r>
        <w:t>Минералдық ластаушылар: құм, май, балшық бөлшектері және рудалы бөлшектер, минералды тұз ерітінділері, қышқылдар, минералды майлар, темір, кальций, магний, калий, кремний және басқа да органикалық емес заттар жатады</w:t>
      </w:r>
      <w:proofErr w:type="gramStart"/>
      <w:r>
        <w:t>.О</w:t>
      </w:r>
      <w:proofErr w:type="gramEnd"/>
      <w:r>
        <w:t>рганикалық ластаушылар: өсімдіктер мен жәндіктердің шіріген қалдықтары жатады. Өсімдіктің қалдықтары көбінесе көміртегінің, ал жәндіктердің қалдықтары азоттың бөлшектерінен тұрады</w:t>
      </w:r>
      <w:proofErr w:type="gramStart"/>
      <w:r>
        <w:t>.Б</w:t>
      </w:r>
      <w:proofErr w:type="gramEnd"/>
      <w:r>
        <w:t>актериялық ластаушыларға ауру туғызғыш және тағы басқа бактериялар жатады.Тұрмыстық лас суда орта есеппен 40% минералды ластаушы заттар, 60% органикалық ластанған заттар болады.Өндірістік лас су өндірістің технологиясына, бұйым өндіруіне байланысты және әрбі</w:t>
      </w:r>
      <w:proofErr w:type="gramStart"/>
      <w:r>
        <w:t>р</w:t>
      </w:r>
      <w:proofErr w:type="gramEnd"/>
      <w:r>
        <w:t xml:space="preserve"> салаларына байланысты әр түрлі болады. Жаңбыр суы жалпы әлсіз ластаушы тұрмыстық судың құрамына ұқсайды.</w:t>
      </w:r>
    </w:p>
    <w:p w:rsidR="00F9363E" w:rsidRDefault="00F9363E" w:rsidP="00F9363E">
      <w:pPr>
        <w:pStyle w:val="a6"/>
      </w:pPr>
      <w:r>
        <w:t>Тұрмыстық судың құрамын екі жолмен табады:</w:t>
      </w:r>
    </w:p>
    <w:p w:rsidR="00F9363E" w:rsidRDefault="00F9363E" w:rsidP="00F9363E">
      <w:pPr>
        <w:pStyle w:val="a6"/>
      </w:pPr>
      <w:r>
        <w:t>1. Физика-химиялық анализдер арқылы анықтайды</w:t>
      </w:r>
    </w:p>
    <w:p w:rsidR="00F9363E" w:rsidRDefault="00F9363E" w:rsidP="00F9363E">
      <w:pPr>
        <w:pStyle w:val="a6"/>
      </w:pPr>
      <w:r>
        <w:t>а) құрамындағы қалқымалы заттарды анықтайды;</w:t>
      </w:r>
    </w:p>
    <w:p w:rsidR="00F9363E" w:rsidRDefault="00F9363E" w:rsidP="00F9363E">
      <w:pPr>
        <w:pStyle w:val="a6"/>
      </w:pPr>
      <w:r>
        <w:t>б) оттегінің биологиялық қажеттігі көрсеткіштерін анықтайды ОБҚ;</w:t>
      </w:r>
    </w:p>
    <w:p w:rsidR="00F9363E" w:rsidRDefault="00F9363E" w:rsidP="00F9363E">
      <w:pPr>
        <w:pStyle w:val="a6"/>
      </w:pPr>
      <w:r>
        <w:t>в) РН сутек көрсеткіштерін анықтайды;</w:t>
      </w:r>
    </w:p>
    <w:p w:rsidR="00F9363E" w:rsidRDefault="00F9363E" w:rsidP="00F9363E">
      <w:pPr>
        <w:pStyle w:val="a6"/>
      </w:pPr>
      <w:r>
        <w:t>г) судың температурасы;</w:t>
      </w:r>
    </w:p>
    <w:p w:rsidR="00F9363E" w:rsidRDefault="00F9363E" w:rsidP="00F9363E">
      <w:pPr>
        <w:pStyle w:val="a6"/>
      </w:pPr>
      <w:r>
        <w:t>д) азот аммонилы тұздарының көрсеткіштерін анықтайды;</w:t>
      </w:r>
    </w:p>
    <w:p w:rsidR="00F9363E" w:rsidRDefault="00F9363E" w:rsidP="00F9363E">
      <w:pPr>
        <w:pStyle w:val="a6"/>
      </w:pPr>
      <w:r>
        <w:t>ж) хлоридтерді анықтайды;</w:t>
      </w:r>
    </w:p>
    <w:p w:rsidR="00F9363E" w:rsidRDefault="00F9363E" w:rsidP="00F9363E">
      <w:pPr>
        <w:pStyle w:val="a6"/>
      </w:pPr>
      <w:r>
        <w:t>з) бактериялық көрсеткіштерді (</w:t>
      </w:r>
      <w:proofErr w:type="gramStart"/>
      <w:r>
        <w:t>коли-титр</w:t>
      </w:r>
      <w:proofErr w:type="gramEnd"/>
      <w:r>
        <w:t>, коли-индекс) табады.</w:t>
      </w:r>
    </w:p>
    <w:p w:rsidR="00F9363E" w:rsidRDefault="00F9363E" w:rsidP="00F9363E">
      <w:pPr>
        <w:pStyle w:val="a6"/>
      </w:pPr>
      <w:r>
        <w:t>Қалқымалы заттардың құрамы 400 ÷ 600 мг/л</w:t>
      </w:r>
    </w:p>
    <w:p w:rsidR="00F9363E" w:rsidRDefault="00F9363E" w:rsidP="00F9363E">
      <w:pPr>
        <w:pStyle w:val="a6"/>
      </w:pPr>
      <w:r>
        <w:lastRenderedPageBreak/>
        <w:t>ОБҚ көрсеткіштері 350 ÷ 600 мг/л</w:t>
      </w:r>
    </w:p>
    <w:p w:rsidR="00F9363E" w:rsidRDefault="00F9363E" w:rsidP="00F9363E">
      <w:pPr>
        <w:pStyle w:val="a6"/>
      </w:pPr>
      <w:r>
        <w:t>РН көрсеткіштері 6,5 ÷ 8,5</w:t>
      </w:r>
    </w:p>
    <w:p w:rsidR="00F9363E" w:rsidRDefault="00F9363E" w:rsidP="00F9363E">
      <w:pPr>
        <w:pStyle w:val="a6"/>
      </w:pPr>
      <w:r>
        <w:t xml:space="preserve">Судың температурасы 6 </w:t>
      </w:r>
      <w:r>
        <w:rPr>
          <w:vertAlign w:val="superscript"/>
        </w:rPr>
        <w:t>0</w:t>
      </w:r>
      <w:r>
        <w:t>С ÷ 37</w:t>
      </w:r>
      <w:r>
        <w:rPr>
          <w:vertAlign w:val="superscript"/>
        </w:rPr>
        <w:t>0</w:t>
      </w:r>
      <w:r>
        <w:t>С</w:t>
      </w:r>
    </w:p>
    <w:p w:rsidR="00F9363E" w:rsidRDefault="00F9363E" w:rsidP="00F9363E">
      <w:pPr>
        <w:pStyle w:val="a6"/>
      </w:pPr>
      <w:r>
        <w:t>Хлоридтер 450 ÷ 500 мг/л</w:t>
      </w:r>
    </w:p>
    <w:p w:rsidR="00F9363E" w:rsidRDefault="00F9363E" w:rsidP="00F9363E">
      <w:pPr>
        <w:pStyle w:val="a6"/>
      </w:pPr>
      <w:r>
        <w:t>Азот аммонийтұздары 8 г/тә</w:t>
      </w:r>
      <w:proofErr w:type="gramStart"/>
      <w:r>
        <w:t>ул</w:t>
      </w:r>
      <w:proofErr w:type="gramEnd"/>
      <w:r>
        <w:t>ігіне</w:t>
      </w:r>
    </w:p>
    <w:p w:rsidR="00F9363E" w:rsidRPr="00F9363E" w:rsidRDefault="00F9363E" w:rsidP="00F9363E">
      <w:pPr>
        <w:pStyle w:val="a6"/>
        <w:rPr>
          <w:lang w:val="kk-KZ"/>
        </w:rPr>
      </w:pPr>
      <w:r>
        <w:t>Бактериялардың түрлері 7÷ 17 аралығында</w:t>
      </w:r>
    </w:p>
    <w:p w:rsidR="00F9363E" w:rsidRPr="00987468" w:rsidRDefault="00F9363E" w:rsidP="00F9363E">
      <w:pPr>
        <w:pStyle w:val="a6"/>
        <w:rPr>
          <w:lang w:val="kk-KZ"/>
        </w:rPr>
      </w:pPr>
      <w:r w:rsidRPr="00987468">
        <w:rPr>
          <w:lang w:val="kk-KZ"/>
        </w:rPr>
        <w:t>2. Жаңа салынып жатқан қалаға лас суды тазартатын ғимараттар салсақ, лас судың құрамын білмейміз, мұндай жағдайда 7 көрсеткіштердің әрбір адамға сәйкес келетін орта санына байланысты анықтауға болады.</w:t>
      </w:r>
    </w:p>
    <w:p w:rsidR="00F9363E" w:rsidRPr="00987468" w:rsidRDefault="00F9363E" w:rsidP="00F9363E">
      <w:pPr>
        <w:pStyle w:val="a6"/>
        <w:rPr>
          <w:lang w:val="kk-KZ"/>
        </w:rPr>
      </w:pPr>
      <w:r w:rsidRPr="00987468">
        <w:rPr>
          <w:lang w:val="kk-KZ"/>
        </w:rPr>
        <w:t>СНиП кестесі бойынша бір адамға:</w:t>
      </w:r>
    </w:p>
    <w:p w:rsidR="00F9363E" w:rsidRDefault="00F9363E" w:rsidP="00F9363E">
      <w:pPr>
        <w:pStyle w:val="a6"/>
      </w:pPr>
      <w:r>
        <w:t>Қалқымалы заттар 65 г/тәу</w:t>
      </w:r>
    </w:p>
    <w:p w:rsidR="00F9363E" w:rsidRDefault="00F9363E" w:rsidP="00F9363E">
      <w:pPr>
        <w:pStyle w:val="a6"/>
      </w:pPr>
      <w:r>
        <w:t>ОБҚ</w:t>
      </w:r>
      <w:r>
        <w:rPr>
          <w:vertAlign w:val="subscript"/>
        </w:rPr>
        <w:t>5</w:t>
      </w:r>
      <w:r>
        <w:t xml:space="preserve"> 40 г/тәу</w:t>
      </w:r>
    </w:p>
    <w:p w:rsidR="00F9363E" w:rsidRDefault="00F9363E" w:rsidP="00F9363E">
      <w:pPr>
        <w:pStyle w:val="a6"/>
      </w:pPr>
      <w:r>
        <w:t>ОБҚ</w:t>
      </w:r>
      <w:r>
        <w:rPr>
          <w:vertAlign w:val="subscript"/>
        </w:rPr>
        <w:t xml:space="preserve">20 </w:t>
      </w:r>
      <w:r>
        <w:t>75 г/тәу</w:t>
      </w:r>
    </w:p>
    <w:p w:rsidR="00F9363E" w:rsidRDefault="00F9363E" w:rsidP="00F9363E">
      <w:pPr>
        <w:pStyle w:val="a6"/>
      </w:pPr>
      <w:r>
        <w:t>Азот аммоний тұздары 8 г/тәу</w:t>
      </w:r>
    </w:p>
    <w:p w:rsidR="00F9363E" w:rsidRDefault="00F9363E" w:rsidP="00F9363E">
      <w:pPr>
        <w:pStyle w:val="a6"/>
      </w:pPr>
      <w:r>
        <w:t>Хлоридтер 9 г/тәу</w:t>
      </w:r>
    </w:p>
    <w:p w:rsidR="00F9363E" w:rsidRDefault="00F9363E" w:rsidP="00F9363E">
      <w:pPr>
        <w:pStyle w:val="a6"/>
      </w:pPr>
      <w:r>
        <w:t>Фосфаттар 3 ,3 г/тәу</w:t>
      </w:r>
    </w:p>
    <w:p w:rsidR="00F9363E" w:rsidRDefault="00F9363E" w:rsidP="00F9363E">
      <w:pPr>
        <w:pStyle w:val="a6"/>
      </w:pPr>
      <w:r>
        <w:t>Синтетикалық беттік белсенді бөлшектер 2,5 г/тәу</w:t>
      </w:r>
    </w:p>
    <w:p w:rsidR="00F9363E" w:rsidRPr="00F9363E" w:rsidRDefault="00F9363E" w:rsidP="00F9363E">
      <w:pPr>
        <w:pStyle w:val="a6"/>
        <w:rPr>
          <w:lang w:val="kk-KZ"/>
        </w:rPr>
      </w:pPr>
      <w:r>
        <w:t>(кө</w:t>
      </w:r>
      <w:proofErr w:type="gramStart"/>
      <w:r>
        <w:t>п</w:t>
      </w:r>
      <w:proofErr w:type="gramEnd"/>
      <w:r>
        <w:t>іргіш заттар)</w:t>
      </w:r>
    </w:p>
    <w:p w:rsidR="00F9363E" w:rsidRPr="00F9363E" w:rsidRDefault="00F9363E" w:rsidP="00F9363E">
      <w:pPr>
        <w:pStyle w:val="a6"/>
        <w:rPr>
          <w:lang w:val="kk-KZ"/>
        </w:rPr>
      </w:pPr>
      <w:r>
        <w:t>ОБҚ көрсеткіштері дегеніміз белгілі бі</w:t>
      </w:r>
      <w:proofErr w:type="gramStart"/>
      <w:r>
        <w:t>р</w:t>
      </w:r>
      <w:proofErr w:type="gramEnd"/>
      <w:r>
        <w:t xml:space="preserve"> уақыт ішінде органикалық қоспаларды биохимиялық қоспалармен тотықтыруға қажетті оттегі саны. </w:t>
      </w:r>
      <w:proofErr w:type="gramStart"/>
      <w:r>
        <w:t>ОБ</w:t>
      </w:r>
      <w:proofErr w:type="gramEnd"/>
      <w:r>
        <w:t xml:space="preserve">Қ көрсеткіші </w:t>
      </w:r>
      <w:proofErr w:type="gramStart"/>
      <w:r>
        <w:t>лас</w:t>
      </w:r>
      <w:proofErr w:type="gramEnd"/>
      <w:r>
        <w:t xml:space="preserve"> судың негізгі көрсеткіші болып табылады. Биохимиялық әдіспен лас суды </w:t>
      </w:r>
      <w:proofErr w:type="gramStart"/>
      <w:r>
        <w:t>тазарту</w:t>
      </w:r>
      <w:proofErr w:type="gramEnd"/>
      <w:r>
        <w:t>ға арналған ғимараттарды есептегенде қажет болады.</w:t>
      </w:r>
    </w:p>
    <w:p w:rsidR="00F9363E" w:rsidRPr="0012539A" w:rsidRDefault="00F9363E" w:rsidP="00F9363E">
      <w:pPr>
        <w:pStyle w:val="a6"/>
        <w:rPr>
          <w:lang w:val="kk-KZ"/>
        </w:rPr>
      </w:pPr>
      <w:r w:rsidRPr="0012539A">
        <w:rPr>
          <w:rStyle w:val="a8"/>
          <w:lang w:val="kk-KZ"/>
        </w:rPr>
        <w:t>2.2 Ластанған судың қасиеттері</w:t>
      </w:r>
    </w:p>
    <w:p w:rsidR="00F9363E" w:rsidRPr="0012539A" w:rsidRDefault="00F9363E" w:rsidP="00F9363E">
      <w:pPr>
        <w:pStyle w:val="a6"/>
        <w:rPr>
          <w:lang w:val="kk-KZ"/>
        </w:rPr>
      </w:pPr>
      <w:r w:rsidRPr="0012539A">
        <w:rPr>
          <w:lang w:val="kk-KZ"/>
        </w:rPr>
        <w:t>Ластанған судағы органикалық заттарды тазартуға әртүрлі микроорганизмдерді пайдалануға болады. Лас судың құрамындағы күрделі органикалық қоспалар биохимиялық үрдістердің арқасында судың бөлшектері Н</w:t>
      </w:r>
      <w:r w:rsidRPr="0012539A">
        <w:rPr>
          <w:vertAlign w:val="subscript"/>
          <w:lang w:val="kk-KZ"/>
        </w:rPr>
        <w:t>2</w:t>
      </w:r>
      <w:r w:rsidRPr="0012539A">
        <w:rPr>
          <w:lang w:val="kk-KZ"/>
        </w:rPr>
        <w:t>О және көмір қышқылы СО</w:t>
      </w:r>
      <w:r w:rsidRPr="0012539A">
        <w:rPr>
          <w:vertAlign w:val="subscript"/>
          <w:lang w:val="kk-KZ"/>
        </w:rPr>
        <w:t>2</w:t>
      </w:r>
      <w:r w:rsidRPr="0012539A">
        <w:rPr>
          <w:lang w:val="kk-KZ"/>
        </w:rPr>
        <w:t xml:space="preserve"> газының бөлшектеріне бөлінеді. Бұл үрдістерді минералдандыру үрдісі немесе тұрақтану үрдісі деп атайды. Минералдандыру үрдісіне екі түрлі микроорганизмдер әсер етеді:</w:t>
      </w:r>
    </w:p>
    <w:p w:rsidR="00F9363E" w:rsidRDefault="00F9363E" w:rsidP="00F9363E">
      <w:pPr>
        <w:pStyle w:val="a6"/>
      </w:pPr>
      <w:r>
        <w:t>1 – аэробты микроорганизмдер тобы, бұлар оттегін қажет етеді;</w:t>
      </w:r>
    </w:p>
    <w:p w:rsidR="00F9363E" w:rsidRDefault="00F9363E" w:rsidP="00F9363E">
      <w:pPr>
        <w:pStyle w:val="a6"/>
      </w:pPr>
      <w:r>
        <w:t>2 – анаэробты, оттегін қажет етпейді.</w:t>
      </w:r>
    </w:p>
    <w:p w:rsidR="00F9363E" w:rsidRPr="009C1C09" w:rsidRDefault="00F9363E" w:rsidP="009C1C09">
      <w:pPr>
        <w:pStyle w:val="a6"/>
        <w:jc w:val="both"/>
      </w:pPr>
      <w:r>
        <w:lastRenderedPageBreak/>
        <w:t>Аэробты ұсақ организмдердің арқасында лас сулардың құрамындағы органикалық заттар С, N, P, S минералды тұздарына және көмі</w:t>
      </w:r>
      <w:proofErr w:type="gramStart"/>
      <w:r>
        <w:t>р</w:t>
      </w:r>
      <w:proofErr w:type="gramEnd"/>
      <w:r>
        <w:t>қышқыл газына СО</w:t>
      </w:r>
      <w:r>
        <w:rPr>
          <w:vertAlign w:val="subscript"/>
        </w:rPr>
        <w:t>2</w:t>
      </w:r>
      <w:r>
        <w:t xml:space="preserve"> бөлінеді.Анаэробты микроорганизмдердің әсерінен органикалық заттардан шіріген уақытта әртүрлі заттар бөлініп шығады: СН</w:t>
      </w:r>
      <w:r>
        <w:rPr>
          <w:vertAlign w:val="subscript"/>
        </w:rPr>
        <w:t>4</w:t>
      </w:r>
      <w:r>
        <w:t>, СО</w:t>
      </w:r>
      <w:r>
        <w:rPr>
          <w:vertAlign w:val="subscript"/>
        </w:rPr>
        <w:t>2</w:t>
      </w:r>
      <w:r>
        <w:t>, NН</w:t>
      </w:r>
      <w:r>
        <w:rPr>
          <w:vertAlign w:val="subscript"/>
        </w:rPr>
        <w:t>3</w:t>
      </w:r>
      <w:r>
        <w:t>, Н</w:t>
      </w:r>
      <w:r>
        <w:rPr>
          <w:vertAlign w:val="subscript"/>
        </w:rPr>
        <w:t>2</w:t>
      </w:r>
      <w:r>
        <w:t xml:space="preserve"> S.Аэробты ұсақ организмдерді және оның үрдістерін лас суды биохимиялық әдіспен тазартуға пайдаланады</w:t>
      </w:r>
      <w:proofErr w:type="gramStart"/>
      <w:r>
        <w:t>.А</w:t>
      </w:r>
      <w:proofErr w:type="gramEnd"/>
      <w:r>
        <w:t>наэробты микроорганизмдерді және оның үрдістерін тұнба шірітетін ғимараттарда және өндірістің суын биохимиялық әдіспен тазалауға пайдаланады.</w:t>
      </w:r>
    </w:p>
    <w:p w:rsidR="00F9363E" w:rsidRPr="00F9363E" w:rsidRDefault="00F9363E" w:rsidP="00F9363E">
      <w:pPr>
        <w:pStyle w:val="a6"/>
        <w:rPr>
          <w:lang w:val="kk-KZ"/>
        </w:rPr>
      </w:pPr>
      <w:r w:rsidRPr="0012539A">
        <w:rPr>
          <w:rStyle w:val="a8"/>
          <w:lang w:val="kk-KZ"/>
        </w:rPr>
        <w:t>2.3 Ластанған суды қабылдайтын суаттардың қасиеттері</w:t>
      </w:r>
    </w:p>
    <w:p w:rsidR="00F9363E" w:rsidRPr="00004A7A" w:rsidRDefault="00F9363E" w:rsidP="00F9363E">
      <w:pPr>
        <w:pStyle w:val="a6"/>
        <w:rPr>
          <w:lang w:val="kk-KZ"/>
        </w:rPr>
      </w:pPr>
      <w:r w:rsidRPr="0012539A">
        <w:rPr>
          <w:lang w:val="kk-KZ"/>
        </w:rPr>
        <w:t xml:space="preserve">Суаттың суы екі тәсіл бойынша табиғи және жасанды болып ластануы мүмкін. Суаттың суы бактериалар, өсімдіктер шіруі арқылы табиғи ластанады. Бұл үрдіс биоценоз деп аталады. Жасанды ластану тазармаған суды суатқа жібергенде болады. Ластанған суаттың суы физика-химиялық қасиеттерін өзгертеді, судағы ерітілген оттегі концентрациясы төмендейді. Суда ауру тарататын (патогенді) микроорганизмдер пайда болады, органикалық заттардың концентрациясы өте көбейіп кетеді, ОБҚ көрсеткіші үлкейеді. Суаттың суы тұрмыстық қажетке жарамсыз болып қалады. Суаттың суында әр уақытта ерітілген оттегі қоры боуы тиіс, ол органикалық заттарды тотықтыруға жұмсалады. Тотықтыру үрдісіне судың температурасының өзгеруі әсер етеді. Сонымен қатар судағы бактериалар мен микроорганизмдер және оттегі де тотықтыруға әсер етеді. Осы үш көрсеткіштің әсерінде суаттың суы өзін-өзі тазалау қабілетіне жетеді, оған оттегі жұмсалады. </w:t>
      </w:r>
      <w:r w:rsidRPr="00902D64">
        <w:rPr>
          <w:lang w:val="kk-KZ"/>
        </w:rPr>
        <w:t xml:space="preserve">Ал, оттегінің толықтырылуы атмосфера ауасы арқылы жүреді, ол үрдісті реаэрация деп атайды, бұл судың беті арқылы атмосферадан оттегінің толуы. Егерде ерітілген оттегінің тотықтыру үрдісіне жұмсалатын саны атмосфера арқылы қосылатын оттегінің санынан айырмасы болса, суаттың өзін-өзі тазалау қасиеті жойылуы мүмкін. </w:t>
      </w:r>
      <w:r w:rsidRPr="00004A7A">
        <w:rPr>
          <w:lang w:val="kk-KZ"/>
        </w:rPr>
        <w:t>Жылдың әрбір мезгілінде барлық категориялы суаттардың суында оттегінің саны 4 мг төмен болмауы қажет.</w:t>
      </w:r>
    </w:p>
    <w:p w:rsidR="00F9363E" w:rsidRPr="000D3DD7" w:rsidRDefault="00F9363E" w:rsidP="00F9363E">
      <w:pPr>
        <w:pStyle w:val="a6"/>
        <w:rPr>
          <w:lang w:val="kk-KZ"/>
        </w:rPr>
      </w:pPr>
      <w:r w:rsidRPr="000D3DD7">
        <w:rPr>
          <w:lang w:val="kk-KZ"/>
        </w:rPr>
        <w:t>Суаттар негізінен екі топқа бөлінеді:</w:t>
      </w:r>
    </w:p>
    <w:p w:rsidR="00F9363E" w:rsidRPr="000D3DD7" w:rsidRDefault="00F9363E" w:rsidP="00F9363E">
      <w:pPr>
        <w:pStyle w:val="a6"/>
        <w:rPr>
          <w:lang w:val="kk-KZ"/>
        </w:rPr>
      </w:pPr>
      <w:r w:rsidRPr="000D3DD7">
        <w:rPr>
          <w:lang w:val="kk-KZ"/>
        </w:rPr>
        <w:t>I санитарлы-тұрмыстық су көзі ретінде қолданылатын суаттар</w:t>
      </w:r>
    </w:p>
    <w:p w:rsidR="00F9363E" w:rsidRPr="000D3DD7" w:rsidRDefault="00F9363E" w:rsidP="00F9363E">
      <w:pPr>
        <w:pStyle w:val="a6"/>
        <w:rPr>
          <w:lang w:val="kk-KZ"/>
        </w:rPr>
      </w:pPr>
      <w:r w:rsidRPr="000D3DD7">
        <w:rPr>
          <w:lang w:val="kk-KZ"/>
        </w:rPr>
        <w:t>II балық шаруашылығына қолданылатын суаттар.</w:t>
      </w:r>
    </w:p>
    <w:p w:rsidR="00F9363E" w:rsidRPr="009C74BA" w:rsidRDefault="00F9363E" w:rsidP="00F9363E">
      <w:pPr>
        <w:pStyle w:val="a6"/>
        <w:rPr>
          <w:lang w:val="kk-KZ"/>
        </w:rPr>
      </w:pPr>
      <w:r w:rsidRPr="009C74BA">
        <w:rPr>
          <w:lang w:val="kk-KZ"/>
        </w:rPr>
        <w:t>Бұл екі топ екі категорияға бөлінеді. Бірінші топтың категориялары:</w:t>
      </w:r>
    </w:p>
    <w:p w:rsidR="00F9363E" w:rsidRPr="009C74BA" w:rsidRDefault="00F9363E" w:rsidP="00F9363E">
      <w:pPr>
        <w:pStyle w:val="a6"/>
        <w:rPr>
          <w:lang w:val="kk-KZ"/>
        </w:rPr>
      </w:pPr>
      <w:r w:rsidRPr="009C74BA">
        <w:rPr>
          <w:lang w:val="kk-KZ"/>
        </w:rPr>
        <w:t>- орталықтандырылғансумен жабдықтауға қолданылатын суаттар;</w:t>
      </w:r>
    </w:p>
    <w:p w:rsidR="00F9363E" w:rsidRPr="009C74BA" w:rsidRDefault="00F9363E" w:rsidP="00F9363E">
      <w:pPr>
        <w:pStyle w:val="a6"/>
        <w:rPr>
          <w:lang w:val="kk-KZ"/>
        </w:rPr>
      </w:pPr>
      <w:r w:rsidRPr="009C74BA">
        <w:rPr>
          <w:lang w:val="kk-KZ"/>
        </w:rPr>
        <w:t>- шомылуға және демалуға қолданылатын суаттар.</w:t>
      </w:r>
    </w:p>
    <w:p w:rsidR="00F9363E" w:rsidRDefault="00F9363E" w:rsidP="00F9363E">
      <w:pPr>
        <w:pStyle w:val="a6"/>
      </w:pPr>
      <w:r>
        <w:t>Екінші топтың категориялары:</w:t>
      </w:r>
    </w:p>
    <w:p w:rsidR="00F9363E" w:rsidRDefault="00F9363E" w:rsidP="00F9363E">
      <w:pPr>
        <w:pStyle w:val="a6"/>
      </w:pPr>
      <w:r>
        <w:t>- бағалы балықтардың тү</w:t>
      </w:r>
      <w:proofErr w:type="gramStart"/>
      <w:r>
        <w:t>р</w:t>
      </w:r>
      <w:proofErr w:type="gramEnd"/>
      <w:r>
        <w:t>ін сақтауға және өсіруге қолданатын суаттар;</w:t>
      </w:r>
    </w:p>
    <w:p w:rsidR="00F9363E" w:rsidRDefault="00F9363E" w:rsidP="00F9363E">
      <w:pPr>
        <w:pStyle w:val="a6"/>
      </w:pPr>
      <w:r>
        <w:t xml:space="preserve">- балық шаруашылығының </w:t>
      </w:r>
      <w:proofErr w:type="gramStart"/>
      <w:r>
        <w:t>бас</w:t>
      </w:r>
      <w:proofErr w:type="gramEnd"/>
      <w:r>
        <w:t>қа да жағдайларына қолданылатын суаттар.</w:t>
      </w:r>
    </w:p>
    <w:p w:rsidR="00F9363E" w:rsidRDefault="00F9363E" w:rsidP="00F9363E">
      <w:pPr>
        <w:pStyle w:val="a6"/>
      </w:pPr>
      <w:r>
        <w:t>Суат суының бі</w:t>
      </w:r>
      <w:proofErr w:type="gramStart"/>
      <w:r>
        <w:t>р</w:t>
      </w:r>
      <w:proofErr w:type="gramEnd"/>
      <w:r>
        <w:t>інші және екінші категорияларына қойылатын негізгі талаптар:</w:t>
      </w:r>
    </w:p>
    <w:p w:rsidR="00F9363E" w:rsidRDefault="00F9363E" w:rsidP="00F9363E">
      <w:pPr>
        <w:pStyle w:val="a6"/>
      </w:pPr>
      <w:r>
        <w:t>1) жылдың қай мезгілінде болса да суаттың суында ерітілген оттегінің саны 4 мг/л кем болмауы керек;</w:t>
      </w:r>
    </w:p>
    <w:p w:rsidR="00F9363E" w:rsidRDefault="00F9363E" w:rsidP="00F9363E">
      <w:pPr>
        <w:pStyle w:val="a6"/>
      </w:pPr>
      <w:r>
        <w:lastRenderedPageBreak/>
        <w:t xml:space="preserve">2) 20 </w:t>
      </w:r>
      <w:r>
        <w:rPr>
          <w:vertAlign w:val="superscript"/>
        </w:rPr>
        <w:t>0</w:t>
      </w:r>
      <w:r>
        <w:t xml:space="preserve">С температурада ОБҚ толық </w:t>
      </w:r>
      <w:proofErr w:type="gramStart"/>
      <w:r>
        <w:t>толы</w:t>
      </w:r>
      <w:proofErr w:type="gramEnd"/>
      <w:r>
        <w:t>қ көрсеткіші I-ші топта – 3 мг/л, ал II-ші топта – 6 мг/л төмен болмауы керек;</w:t>
      </w:r>
    </w:p>
    <w:p w:rsidR="00F9363E" w:rsidRDefault="00F9363E" w:rsidP="00F9363E">
      <w:pPr>
        <w:pStyle w:val="a6"/>
      </w:pPr>
      <w:r>
        <w:t>3) лас суды суаттың суына тастағанда қалқымалы заттардың концентрациясы I-ші топта – 0,25 мг/л, ал II-ші топта – 0,75мг/л-ге дейі</w:t>
      </w:r>
      <w:proofErr w:type="gramStart"/>
      <w:r>
        <w:t>н</w:t>
      </w:r>
      <w:proofErr w:type="gramEnd"/>
      <w:r>
        <w:t xml:space="preserve"> көтерілуі мүмкін;</w:t>
      </w:r>
    </w:p>
    <w:p w:rsidR="00F9363E" w:rsidRDefault="00F9363E" w:rsidP="00F9363E">
      <w:pPr>
        <w:pStyle w:val="a6"/>
      </w:pPr>
      <w:r>
        <w:t>4) судың иісі мен дә</w:t>
      </w:r>
      <w:proofErr w:type="gramStart"/>
      <w:r>
        <w:t>м</w:t>
      </w:r>
      <w:proofErr w:type="gramEnd"/>
      <w:r>
        <w:t>і 2 баллдан артпау керек;</w:t>
      </w:r>
    </w:p>
    <w:p w:rsidR="00F9363E" w:rsidRDefault="00F9363E" w:rsidP="00F9363E">
      <w:pPr>
        <w:pStyle w:val="a6"/>
      </w:pPr>
      <w:r>
        <w:t>5) РН 6,5÷8,5 арасында болуы керек;</w:t>
      </w:r>
    </w:p>
    <w:p w:rsidR="00F9363E" w:rsidRDefault="00F9363E" w:rsidP="00F9363E">
      <w:pPr>
        <w:pStyle w:val="a6"/>
      </w:pPr>
      <w:r>
        <w:t>6) суаттың суында аурулар тарататын микроорганизмдер болмау керек,</w:t>
      </w:r>
    </w:p>
    <w:p w:rsidR="00F9363E" w:rsidRDefault="00F9363E" w:rsidP="00F9363E">
      <w:pPr>
        <w:pStyle w:val="a6"/>
      </w:pPr>
      <w:r>
        <w:t>7) суаттың суында улы заттың концентрациясы шекті мөлшерден аспау керек,</w:t>
      </w:r>
    </w:p>
    <w:p w:rsidR="00F9363E" w:rsidRDefault="00F9363E" w:rsidP="00F9363E">
      <w:pPr>
        <w:pStyle w:val="a6"/>
      </w:pPr>
      <w:r>
        <w:t>8) суат суының температурасы жаздың ең ыстық кезінде лас суды тастағанда 3</w:t>
      </w:r>
      <w:r>
        <w:rPr>
          <w:vertAlign w:val="superscript"/>
        </w:rPr>
        <w:t>0</w:t>
      </w:r>
      <w:r>
        <w:t xml:space="preserve">С жоғары </w:t>
      </w:r>
      <w:proofErr w:type="gramStart"/>
      <w:r>
        <w:t>к</w:t>
      </w:r>
      <w:proofErr w:type="gramEnd"/>
      <w:r>
        <w:t>өтерілмеу керек;</w:t>
      </w:r>
    </w:p>
    <w:p w:rsidR="00F9363E" w:rsidRPr="00F9363E" w:rsidRDefault="00F9363E" w:rsidP="00F9363E">
      <w:pPr>
        <w:pStyle w:val="a6"/>
        <w:rPr>
          <w:lang w:val="kk-KZ"/>
        </w:rPr>
      </w:pPr>
      <w:r>
        <w:t>9) суат суының бояуы су бағанасымен өлшегенде I-ші топта 20 см, ал II-ші топта 10 см кө</w:t>
      </w:r>
      <w:proofErr w:type="gramStart"/>
      <w:r>
        <w:t>р</w:t>
      </w:r>
      <w:proofErr w:type="gramEnd"/>
      <w:r>
        <w:t>інбеуі керек.</w:t>
      </w:r>
    </w:p>
    <w:p w:rsidR="00F9363E" w:rsidRPr="00F9363E" w:rsidRDefault="00F9363E" w:rsidP="00F9363E">
      <w:pPr>
        <w:pStyle w:val="a6"/>
        <w:rPr>
          <w:lang w:val="kk-KZ"/>
        </w:rPr>
      </w:pPr>
      <w:r w:rsidRPr="0012539A">
        <w:rPr>
          <w:rStyle w:val="a8"/>
          <w:lang w:val="kk-KZ"/>
        </w:rPr>
        <w:t>2.4 Лас судың концентрациясын анықтау</w:t>
      </w:r>
    </w:p>
    <w:p w:rsidR="00F9363E" w:rsidRPr="0012539A" w:rsidRDefault="00F9363E" w:rsidP="00F9363E">
      <w:pPr>
        <w:pStyle w:val="a6"/>
        <w:rPr>
          <w:lang w:val="kk-KZ"/>
        </w:rPr>
      </w:pPr>
      <w:r w:rsidRPr="0012539A">
        <w:rPr>
          <w:lang w:val="kk-KZ"/>
        </w:rPr>
        <w:t>Лас су тазартатын ғимараттарды есептеу үшін лас судың құрамын анықтау қажет. Оны екі тәсілмен анықтайды.</w:t>
      </w:r>
    </w:p>
    <w:p w:rsidR="00F9363E" w:rsidRPr="0012539A" w:rsidRDefault="00F9363E" w:rsidP="00F9363E">
      <w:pPr>
        <w:pStyle w:val="a6"/>
        <w:rPr>
          <w:lang w:val="kk-KZ"/>
        </w:rPr>
      </w:pPr>
      <w:r w:rsidRPr="0012539A">
        <w:rPr>
          <w:lang w:val="kk-KZ"/>
        </w:rPr>
        <w:t>1) химиялық және бактериялық анализдермен;</w:t>
      </w:r>
    </w:p>
    <w:p w:rsidR="00F9363E" w:rsidRPr="0012539A" w:rsidRDefault="00F9363E" w:rsidP="00F9363E">
      <w:pPr>
        <w:pStyle w:val="a6"/>
        <w:rPr>
          <w:lang w:val="kk-KZ"/>
        </w:rPr>
      </w:pPr>
      <w:r w:rsidRPr="0012539A">
        <w:rPr>
          <w:lang w:val="kk-KZ"/>
        </w:rPr>
        <w:t>2) лас судың құрамын есептеу арқылы табуға болады.</w:t>
      </w:r>
    </w:p>
    <w:p w:rsidR="00F9363E" w:rsidRPr="0012539A" w:rsidRDefault="00F9363E" w:rsidP="00F9363E">
      <w:pPr>
        <w:pStyle w:val="a6"/>
        <w:rPr>
          <w:lang w:val="kk-KZ"/>
        </w:rPr>
      </w:pPr>
      <w:r w:rsidRPr="0012539A">
        <w:rPr>
          <w:lang w:val="kk-KZ"/>
        </w:rPr>
        <w:t>Екінші тәсіл бойынша лас судың концентрациясы төмендегі өрнекпен анықталады:</w:t>
      </w:r>
    </w:p>
    <w:p w:rsidR="00F9363E" w:rsidRDefault="00CD6B10" w:rsidP="00F9363E">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F9363E">
        <w:t>(2.1)</w:t>
      </w:r>
    </w:p>
    <w:p w:rsidR="00F9363E" w:rsidRDefault="00F9363E" w:rsidP="00F9363E">
      <w:pPr>
        <w:pStyle w:val="a6"/>
      </w:pPr>
      <w:r>
        <w:t>мұндағы</w:t>
      </w:r>
      <w:proofErr w:type="gramStart"/>
      <w:r>
        <w:t xml:space="preserve"> С</w:t>
      </w:r>
      <w:proofErr w:type="gramEnd"/>
      <w:r>
        <w:t xml:space="preserve"> – лас судың концентрациясы, мг/л;</w:t>
      </w:r>
    </w:p>
    <w:p w:rsidR="00F9363E" w:rsidRDefault="00F9363E" w:rsidP="00F9363E">
      <w:pPr>
        <w:pStyle w:val="a6"/>
      </w:pPr>
      <w:r>
        <w:t>a – ластағыш заттардың 1 адамға келті</w:t>
      </w:r>
      <w:proofErr w:type="gramStart"/>
      <w:r>
        <w:t>р</w:t>
      </w:r>
      <w:proofErr w:type="gramEnd"/>
      <w:r>
        <w:t>ілген үлесті мөлшері, г/тәу;</w:t>
      </w:r>
    </w:p>
    <w:p w:rsidR="00F9363E" w:rsidRPr="00F9363E" w:rsidRDefault="00F9363E" w:rsidP="00F9363E">
      <w:pPr>
        <w:pStyle w:val="a6"/>
        <w:rPr>
          <w:lang w:val="kk-KZ"/>
        </w:rPr>
      </w:pPr>
      <w:r>
        <w:t>q – лас су шығын нормасы, л/тәу.</w:t>
      </w:r>
    </w:p>
    <w:p w:rsidR="00F9363E" w:rsidRPr="00F9363E" w:rsidRDefault="00F9363E" w:rsidP="00F9363E">
      <w:pPr>
        <w:pStyle w:val="a6"/>
        <w:rPr>
          <w:lang w:val="kk-KZ"/>
        </w:rPr>
      </w:pPr>
      <w:r w:rsidRPr="00F9363E">
        <w:rPr>
          <w:lang w:val="kk-KZ"/>
        </w:rPr>
        <w:t>Егер тұрмыстық лас су құрамына қаланың ірі өндіріс орындарының суы қосылса, жалпы ластанған судың концентрациясы келесі өрнекпен анықталады.</w:t>
      </w:r>
    </w:p>
    <w:p w:rsidR="00F9363E" w:rsidRPr="0012539A" w:rsidRDefault="00CD6B10" w:rsidP="00F9363E">
      <w:pPr>
        <w:pStyle w:val="a6"/>
        <w:rPr>
          <w:lang w:val="kk-KZ"/>
        </w:rPr>
      </w:pPr>
      <w:r>
        <w:pict>
          <v:shape id="_x0000_i1026" type="#_x0000_t75" alt="" style="width:24pt;height:24pt"/>
        </w:pict>
      </w:r>
      <w:r w:rsidR="00F9363E" w:rsidRPr="0012539A">
        <w:rPr>
          <w:lang w:val="kk-KZ"/>
        </w:rPr>
        <w:t>(2.2)</w:t>
      </w:r>
    </w:p>
    <w:p w:rsidR="00F9363E" w:rsidRPr="0012539A" w:rsidRDefault="00F9363E" w:rsidP="00F9363E">
      <w:pPr>
        <w:pStyle w:val="a6"/>
        <w:rPr>
          <w:lang w:val="kk-KZ"/>
        </w:rPr>
      </w:pPr>
      <w:r w:rsidRPr="0012539A">
        <w:rPr>
          <w:lang w:val="kk-KZ"/>
        </w:rPr>
        <w:t>мұндағы С</w:t>
      </w:r>
      <w:r w:rsidRPr="0012539A">
        <w:rPr>
          <w:vertAlign w:val="subscript"/>
          <w:lang w:val="kk-KZ"/>
        </w:rPr>
        <w:t>тұр</w:t>
      </w:r>
      <w:r w:rsidRPr="0012539A">
        <w:rPr>
          <w:lang w:val="kk-KZ"/>
        </w:rPr>
        <w:t>, С</w:t>
      </w:r>
      <w:r w:rsidRPr="0012539A">
        <w:rPr>
          <w:vertAlign w:val="subscript"/>
          <w:lang w:val="kk-KZ"/>
        </w:rPr>
        <w:t>өнд</w:t>
      </w:r>
      <w:r w:rsidRPr="0012539A">
        <w:rPr>
          <w:lang w:val="kk-KZ"/>
        </w:rPr>
        <w:t xml:space="preserve"> – тұрмыстық және өндірістік лас сулардың ластану</w:t>
      </w:r>
    </w:p>
    <w:p w:rsidR="00F9363E" w:rsidRDefault="00F9363E" w:rsidP="00F9363E">
      <w:pPr>
        <w:pStyle w:val="a6"/>
      </w:pPr>
      <w:r>
        <w:t>концентрациясы, мг/л, г/м</w:t>
      </w:r>
      <w:r>
        <w:rPr>
          <w:vertAlign w:val="superscript"/>
        </w:rPr>
        <w:t>3</w:t>
      </w:r>
      <w:r>
        <w:t>;</w:t>
      </w:r>
    </w:p>
    <w:p w:rsidR="00F9363E" w:rsidRDefault="00F9363E" w:rsidP="00F9363E">
      <w:pPr>
        <w:pStyle w:val="a6"/>
      </w:pPr>
      <w:r>
        <w:t>Q</w:t>
      </w:r>
      <w:r>
        <w:rPr>
          <w:vertAlign w:val="subscript"/>
        </w:rPr>
        <w:t>тұ</w:t>
      </w:r>
      <w:proofErr w:type="gramStart"/>
      <w:r>
        <w:rPr>
          <w:vertAlign w:val="subscript"/>
        </w:rPr>
        <w:t>р</w:t>
      </w:r>
      <w:proofErr w:type="gramEnd"/>
      <w:r>
        <w:t>, Q</w:t>
      </w:r>
      <w:r>
        <w:rPr>
          <w:vertAlign w:val="subscript"/>
        </w:rPr>
        <w:t>өнд</w:t>
      </w:r>
      <w:r>
        <w:t xml:space="preserve"> – тұрмыстық және өндірістік лас сулардың орташа</w:t>
      </w:r>
    </w:p>
    <w:p w:rsidR="00F9363E" w:rsidRDefault="00F9363E" w:rsidP="00F9363E">
      <w:pPr>
        <w:pStyle w:val="a6"/>
      </w:pPr>
      <w:r>
        <w:lastRenderedPageBreak/>
        <w:t>шығындары, л/тәу, м</w:t>
      </w:r>
      <w:r>
        <w:rPr>
          <w:vertAlign w:val="superscript"/>
        </w:rPr>
        <w:t>3</w:t>
      </w:r>
      <w:r w:rsidR="00780D82">
        <w:t>/тәу.</w:t>
      </w:r>
    </w:p>
    <w:p w:rsidR="00F9363E" w:rsidRPr="00F9363E" w:rsidRDefault="00F9363E" w:rsidP="00F9363E">
      <w:pPr>
        <w:pStyle w:val="a6"/>
        <w:rPr>
          <w:lang w:val="kk-KZ"/>
        </w:rPr>
      </w:pPr>
      <w:r>
        <w:rPr>
          <w:rStyle w:val="a8"/>
        </w:rPr>
        <w:t>2.5 Ластанған суды тазалау әдістері</w:t>
      </w:r>
    </w:p>
    <w:p w:rsidR="00F9363E" w:rsidRPr="009C1C09" w:rsidRDefault="00F9363E" w:rsidP="009C1C09">
      <w:pPr>
        <w:pStyle w:val="a6"/>
        <w:jc w:val="both"/>
        <w:rPr>
          <w:lang w:val="kk-KZ"/>
        </w:rPr>
      </w:pPr>
      <w:r w:rsidRPr="009C1C09">
        <w:rPr>
          <w:lang w:val="kk-KZ"/>
        </w:rPr>
        <w:t xml:space="preserve">Лас суды тазартуға төмендегідей әдістер қолданылады: механикалық, химиялық, физика-химиялық және биологиялық.Механикалық әдіс– лас судың құрамындағы күрделі минералды заттарды, ерітілмейтін қоспаларды ұстау үшін қолданылады. Механикалық әдістерге төмендегідей қондырғылар мен ғимараттар жатады: қабылдау камерасы, кереге, құм ұстағыштар, 1 сатылы тұндырғыштар (тазарту дәрежесі 60%).Биологиялық әдіс - лас судың құрамындағы органикалық және коллоидты қоспаларды тазарту үшін қолданылады.Лас суды биологиялық тазалаудың екі түрі бар: табиғи және жасанды.Табиғи биологиялық әдістің құрамында қолданылатын ғимараттар: сүзу алаңдары, суландыру алаңдары, биологиялық тоғандар, циркуляциясы бар тотықтырғыш каналдар. Жасанды биологиялық әдістердің құрамында қолданылатын ғимараттар: аэротенктер және биосүзгілер.Биологиялық әдіспен тазарған лас судың ОБҚ көрсеткіші 15÷20 мг/л болуы тиіс, мұны толық тазарту әдісі дейді, ол егерде ОБҚ көрсеткіші 20÷25 мг/л болса, онда толық емес тазарту деп аталады. Негізінде биологиялық әдіспен тазартқанда тазарту дәрежесі 90-95% жетеді.Химиялық әдіс - негізінде өндірістің суын тазарту үшін қолданылады. </w:t>
      </w:r>
      <w:r w:rsidRPr="00902D64">
        <w:rPr>
          <w:lang w:val="kk-KZ"/>
        </w:rPr>
        <w:t>Химиялық әдістің құрамына тотықтыру үшін нейтрализациялау үшін және реогенттер қолданылатын процестер мен ғимараттар жатады.Физика - химиялық әдісте өндірістің суын тазарту үшін қолданылады. Бұған мына үрдістер жатады: флотация, ион алмасу, буландыру, тоңазыту, электро-химиялық, адсорбция және тағы басқалар.</w:t>
      </w:r>
    </w:p>
    <w:p w:rsidR="00F9363E" w:rsidRPr="00F9363E" w:rsidRDefault="00F9363E" w:rsidP="00F9363E">
      <w:pPr>
        <w:pStyle w:val="a6"/>
        <w:rPr>
          <w:lang w:val="kk-KZ"/>
        </w:rPr>
      </w:pPr>
      <w:r w:rsidRPr="00F9363E">
        <w:rPr>
          <w:rStyle w:val="a8"/>
          <w:lang w:val="kk-KZ"/>
        </w:rPr>
        <w:t>2.6 Ластанған суды тазалау ғимаратының жалпы үлгілері</w:t>
      </w:r>
    </w:p>
    <w:p w:rsidR="00F9363E" w:rsidRPr="0012539A" w:rsidRDefault="00F9363E" w:rsidP="00F9363E">
      <w:pPr>
        <w:pStyle w:val="a6"/>
        <w:rPr>
          <w:lang w:val="kk-KZ"/>
        </w:rPr>
      </w:pPr>
      <w:r w:rsidRPr="0012539A">
        <w:rPr>
          <w:lang w:val="kk-KZ"/>
        </w:rPr>
        <w:t>Ластанған суды шекті талапқа дейін сапалы тазалау үшін арнайы қондырғылармен ғимараттар керек. Олардың ең тиімді үлгілерін таңдау үшін ластанған судың құрамымен көлемін және қажетті тазалау дәрежесін білген жөн. Тиімді қондырғылар алдын ала жасалған есептеулер бойынша таңдалады. Ластанған суды тазарту станциясының орташа тәуліктегі өнімділігі (Q</w:t>
      </w:r>
      <w:r w:rsidRPr="0012539A">
        <w:rPr>
          <w:vertAlign w:val="subscript"/>
          <w:lang w:val="kk-KZ"/>
        </w:rPr>
        <w:t xml:space="preserve">ОР.ТӘУ </w:t>
      </w:r>
      <w:r w:rsidRPr="0012539A">
        <w:rPr>
          <w:lang w:val="kk-KZ"/>
        </w:rPr>
        <w:t>м</w:t>
      </w:r>
      <w:r w:rsidRPr="0012539A">
        <w:rPr>
          <w:vertAlign w:val="superscript"/>
          <w:lang w:val="kk-KZ"/>
        </w:rPr>
        <w:t>3</w:t>
      </w:r>
      <w:r w:rsidRPr="0012539A">
        <w:rPr>
          <w:lang w:val="kk-KZ"/>
        </w:rPr>
        <w:t>/тәу); тазартылған суды суатқа тастағандағы қалқыма заттар бойынша концентрациясы (L</w:t>
      </w:r>
      <w:r w:rsidRPr="0012539A">
        <w:rPr>
          <w:vertAlign w:val="superscript"/>
          <w:lang w:val="kk-KZ"/>
        </w:rPr>
        <w:t>ОБҚт</w:t>
      </w:r>
      <w:r w:rsidRPr="0012539A">
        <w:rPr>
          <w:vertAlign w:val="subscript"/>
          <w:lang w:val="kk-KZ"/>
        </w:rPr>
        <w:t>ЛС</w:t>
      </w:r>
      <w:r w:rsidRPr="0012539A">
        <w:rPr>
          <w:lang w:val="kk-KZ"/>
        </w:rPr>
        <w:t xml:space="preserve"> мг/л); суаттың суына тастайтын тазарған судың толық (ОБҚт) бойынша концентрациясы (L</w:t>
      </w:r>
      <w:r w:rsidRPr="0012539A">
        <w:rPr>
          <w:vertAlign w:val="superscript"/>
          <w:lang w:val="kk-KZ"/>
        </w:rPr>
        <w:t>ОБҚт</w:t>
      </w:r>
      <w:r w:rsidRPr="0012539A">
        <w:rPr>
          <w:vertAlign w:val="subscript"/>
          <w:lang w:val="kk-KZ"/>
        </w:rPr>
        <w:t>ЛС</w:t>
      </w:r>
      <w:r w:rsidRPr="0012539A">
        <w:rPr>
          <w:lang w:val="kk-KZ"/>
        </w:rPr>
        <w:t xml:space="preserve"> мг/л); суаттың суына тастайтын таза судың ерітілген оттегі дәрежесі бойынша концентрациясы (L</w:t>
      </w:r>
      <w:r w:rsidRPr="0012539A">
        <w:rPr>
          <w:vertAlign w:val="superscript"/>
          <w:lang w:val="kk-KZ"/>
        </w:rPr>
        <w:t>О</w:t>
      </w:r>
      <w:r w:rsidRPr="0012539A">
        <w:rPr>
          <w:vertAlign w:val="subscript"/>
          <w:lang w:val="kk-KZ"/>
        </w:rPr>
        <w:t>2ЛС</w:t>
      </w:r>
      <w:r w:rsidRPr="0012539A">
        <w:rPr>
          <w:lang w:val="kk-KZ"/>
        </w:rPr>
        <w:t xml:space="preserve"> мг/л); анықтап білу керек.</w:t>
      </w:r>
    </w:p>
    <w:p w:rsidR="00F9363E" w:rsidRPr="0012539A" w:rsidRDefault="00F9363E" w:rsidP="009C1C09">
      <w:pPr>
        <w:pStyle w:val="a6"/>
        <w:jc w:val="both"/>
        <w:rPr>
          <w:lang w:val="kk-KZ"/>
        </w:rPr>
      </w:pPr>
      <w:r w:rsidRPr="0012539A">
        <w:rPr>
          <w:lang w:val="kk-KZ"/>
        </w:rPr>
        <w:t>Жоғарыдағы келтірілген тәсілдер мен есептеулер арқылы анықталған қалқыма заттармен органикалық заттарды тазарту қажетті дәрежесіне байланысты лас суды тазартуға төмендегі негізгі механикалық және биологиялық әдістер қолданылады.Ластанған суды жоғарыдағы тәсілдермен тазартқаннан кейін суатқа (өзенге) тастардың алдында залалсыздандыру қажет. Тазарту техналогиясы тазаланған суды залалсыздандырумен аяқталады. Тазалайтын суат суының шығыны аз немесе тазаланған суды өндірістік қажеттілікке пайдаланатын жағдай туса онда лас суды толық жете терең тазарту әдісін қолданады.</w:t>
      </w:r>
    </w:p>
    <w:p w:rsidR="004A316E" w:rsidRPr="009A6897" w:rsidRDefault="004A316E" w:rsidP="004A316E">
      <w:pPr>
        <w:jc w:val="both"/>
        <w:rPr>
          <w:rFonts w:ascii="Times New Roman" w:hAnsi="Times New Roman" w:cs="Times New Roman"/>
          <w:b/>
          <w:bCs/>
          <w:iCs/>
          <w:noProof/>
          <w:sz w:val="24"/>
          <w:szCs w:val="24"/>
          <w:lang w:val="kk-KZ"/>
        </w:rPr>
      </w:pPr>
      <w:r w:rsidRPr="009A6897">
        <w:rPr>
          <w:rFonts w:ascii="Times New Roman" w:hAnsi="Times New Roman" w:cs="Times New Roman"/>
          <w:b/>
          <w:bCs/>
          <w:iCs/>
          <w:noProof/>
          <w:sz w:val="24"/>
          <w:szCs w:val="24"/>
          <w:lang w:val="kk-KZ"/>
        </w:rPr>
        <w:t>Бақылау сұрақтары:</w:t>
      </w:r>
    </w:p>
    <w:p w:rsidR="004A316E" w:rsidRPr="001A755F" w:rsidRDefault="004A316E" w:rsidP="004A316E">
      <w:pPr>
        <w:pStyle w:val="a7"/>
        <w:numPr>
          <w:ilvl w:val="0"/>
          <w:numId w:val="6"/>
        </w:numPr>
        <w:rPr>
          <w:rFonts w:ascii="Times New Roman" w:hAnsi="Times New Roman" w:cs="Times New Roman"/>
          <w:b/>
          <w:sz w:val="24"/>
          <w:szCs w:val="24"/>
        </w:rPr>
      </w:pPr>
      <w:r w:rsidRPr="001A755F">
        <w:rPr>
          <w:rStyle w:val="a8"/>
          <w:rFonts w:ascii="Times New Roman" w:hAnsi="Times New Roman" w:cs="Times New Roman"/>
          <w:b w:val="0"/>
          <w:sz w:val="24"/>
          <w:szCs w:val="24"/>
        </w:rPr>
        <w:t>Суды ауыр металл иондарымен залалсыздандыру</w:t>
      </w:r>
      <w:r w:rsidRPr="001A755F">
        <w:rPr>
          <w:rFonts w:ascii="Times New Roman" w:hAnsi="Times New Roman" w:cs="Times New Roman"/>
          <w:b/>
          <w:sz w:val="24"/>
          <w:szCs w:val="24"/>
          <w:lang w:val="kk-KZ"/>
        </w:rPr>
        <w:t>?</w:t>
      </w:r>
    </w:p>
    <w:p w:rsidR="004A316E" w:rsidRPr="001A755F" w:rsidRDefault="007F3044" w:rsidP="004A316E">
      <w:pPr>
        <w:pStyle w:val="a7"/>
        <w:numPr>
          <w:ilvl w:val="0"/>
          <w:numId w:val="6"/>
        </w:numPr>
        <w:rPr>
          <w:rStyle w:val="a8"/>
          <w:rFonts w:ascii="Times New Roman" w:hAnsi="Times New Roman" w:cs="Times New Roman"/>
          <w:b w:val="0"/>
          <w:bCs w:val="0"/>
          <w:sz w:val="24"/>
          <w:szCs w:val="24"/>
        </w:rPr>
      </w:pPr>
      <w:r w:rsidRPr="001A755F">
        <w:rPr>
          <w:rStyle w:val="a8"/>
          <w:rFonts w:ascii="Times New Roman" w:hAnsi="Times New Roman" w:cs="Times New Roman"/>
          <w:b w:val="0"/>
        </w:rPr>
        <w:t>Ластанған судың құрамы</w:t>
      </w:r>
      <w:r w:rsidR="009144E0" w:rsidRPr="001A755F">
        <w:rPr>
          <w:rStyle w:val="a8"/>
          <w:rFonts w:ascii="Times New Roman" w:hAnsi="Times New Roman" w:cs="Times New Roman"/>
          <w:b w:val="0"/>
        </w:rPr>
        <w:t>?</w:t>
      </w:r>
    </w:p>
    <w:p w:rsidR="009144E0" w:rsidRPr="001A755F" w:rsidRDefault="0034303F" w:rsidP="004A316E">
      <w:pPr>
        <w:pStyle w:val="a7"/>
        <w:numPr>
          <w:ilvl w:val="0"/>
          <w:numId w:val="6"/>
        </w:numPr>
        <w:rPr>
          <w:rStyle w:val="a8"/>
          <w:rFonts w:ascii="Times New Roman" w:hAnsi="Times New Roman" w:cs="Times New Roman"/>
          <w:b w:val="0"/>
          <w:bCs w:val="0"/>
          <w:sz w:val="24"/>
          <w:szCs w:val="24"/>
        </w:rPr>
      </w:pPr>
      <w:r w:rsidRPr="001A755F">
        <w:rPr>
          <w:rStyle w:val="a8"/>
          <w:rFonts w:ascii="Times New Roman" w:hAnsi="Times New Roman" w:cs="Times New Roman"/>
          <w:b w:val="0"/>
          <w:lang w:val="kk-KZ"/>
        </w:rPr>
        <w:t>Лас судың концентрациясын анықтау</w:t>
      </w:r>
      <w:r w:rsidR="00230846" w:rsidRPr="001A755F">
        <w:rPr>
          <w:rStyle w:val="a8"/>
          <w:rFonts w:ascii="Times New Roman" w:hAnsi="Times New Roman" w:cs="Times New Roman"/>
          <w:b w:val="0"/>
          <w:lang w:val="kk-KZ"/>
        </w:rPr>
        <w:t>?</w:t>
      </w:r>
    </w:p>
    <w:p w:rsidR="00166993" w:rsidRPr="001A755F" w:rsidRDefault="00230846" w:rsidP="004A316E">
      <w:pPr>
        <w:pStyle w:val="a7"/>
        <w:numPr>
          <w:ilvl w:val="0"/>
          <w:numId w:val="6"/>
        </w:numPr>
        <w:rPr>
          <w:rStyle w:val="a8"/>
          <w:rFonts w:ascii="Times New Roman" w:hAnsi="Times New Roman" w:cs="Times New Roman"/>
          <w:b w:val="0"/>
          <w:bCs w:val="0"/>
          <w:sz w:val="24"/>
          <w:szCs w:val="24"/>
        </w:rPr>
      </w:pPr>
      <w:r w:rsidRPr="001A755F">
        <w:rPr>
          <w:rStyle w:val="a8"/>
          <w:rFonts w:ascii="Times New Roman" w:hAnsi="Times New Roman" w:cs="Times New Roman"/>
          <w:b w:val="0"/>
        </w:rPr>
        <w:t>Ластанған суды тазалау әдістері?</w:t>
      </w:r>
    </w:p>
    <w:p w:rsidR="00230846" w:rsidRPr="001A755F" w:rsidRDefault="00230846" w:rsidP="004A316E">
      <w:pPr>
        <w:pStyle w:val="a7"/>
        <w:numPr>
          <w:ilvl w:val="0"/>
          <w:numId w:val="6"/>
        </w:numPr>
        <w:rPr>
          <w:rStyle w:val="a8"/>
          <w:rFonts w:ascii="Times New Roman" w:hAnsi="Times New Roman" w:cs="Times New Roman"/>
          <w:bCs w:val="0"/>
          <w:sz w:val="24"/>
          <w:szCs w:val="24"/>
        </w:rPr>
      </w:pPr>
      <w:r w:rsidRPr="001A755F">
        <w:rPr>
          <w:rStyle w:val="a8"/>
          <w:rFonts w:ascii="Times New Roman" w:hAnsi="Times New Roman" w:cs="Times New Roman"/>
          <w:b w:val="0"/>
          <w:lang w:val="kk-KZ"/>
        </w:rPr>
        <w:t>Ластанған суды тазалау ғимаратының жалпы үлгілері?</w:t>
      </w:r>
    </w:p>
    <w:p w:rsidR="00230846" w:rsidRDefault="00230846" w:rsidP="00230846">
      <w:pPr>
        <w:rPr>
          <w:rFonts w:ascii="Times New Roman" w:hAnsi="Times New Roman" w:cs="Times New Roman"/>
          <w:b/>
          <w:sz w:val="24"/>
          <w:szCs w:val="24"/>
        </w:rPr>
      </w:pPr>
    </w:p>
    <w:p w:rsidR="00230846" w:rsidRDefault="001A755F" w:rsidP="00230846">
      <w:pPr>
        <w:rPr>
          <w:rFonts w:ascii="Times New Roman" w:hAnsi="Times New Roman" w:cs="Times New Roman"/>
          <w:b/>
          <w:sz w:val="24"/>
          <w:szCs w:val="24"/>
          <w:lang w:val="kk-KZ"/>
        </w:rPr>
      </w:pPr>
      <w:r w:rsidRPr="001A755F">
        <w:rPr>
          <w:rFonts w:ascii="Times New Roman" w:hAnsi="Times New Roman" w:cs="Times New Roman"/>
          <w:sz w:val="24"/>
          <w:szCs w:val="24"/>
          <w:lang w:val="kk-KZ"/>
        </w:rPr>
        <w:t>Тақырып 5</w:t>
      </w:r>
      <w:r w:rsidR="00004A7A">
        <w:rPr>
          <w:rFonts w:ascii="Times New Roman" w:hAnsi="Times New Roman" w:cs="Times New Roman"/>
          <w:b/>
          <w:sz w:val="24"/>
          <w:szCs w:val="24"/>
        </w:rPr>
        <w:t>Азы</w:t>
      </w:r>
      <w:r w:rsidR="00004A7A">
        <w:rPr>
          <w:rFonts w:ascii="Times New Roman" w:hAnsi="Times New Roman" w:cs="Times New Roman"/>
          <w:b/>
          <w:sz w:val="24"/>
          <w:szCs w:val="24"/>
          <w:lang w:val="kk-KZ"/>
        </w:rPr>
        <w:t>қ</w:t>
      </w:r>
      <w:r w:rsidR="00004A7A">
        <w:rPr>
          <w:rFonts w:ascii="Times New Roman" w:hAnsi="Times New Roman" w:cs="Times New Roman"/>
          <w:b/>
          <w:sz w:val="24"/>
          <w:szCs w:val="24"/>
        </w:rPr>
        <w:t>тарды</w:t>
      </w:r>
      <w:r>
        <w:rPr>
          <w:rFonts w:ascii="Times New Roman" w:hAnsi="Times New Roman" w:cs="Times New Roman"/>
          <w:b/>
          <w:sz w:val="24"/>
          <w:szCs w:val="24"/>
          <w:lang w:val="kk-KZ"/>
        </w:rPr>
        <w:t xml:space="preserve">ң </w:t>
      </w:r>
      <w:r w:rsidR="00004A7A">
        <w:rPr>
          <w:rFonts w:ascii="Times New Roman" w:hAnsi="Times New Roman" w:cs="Times New Roman"/>
          <w:b/>
          <w:sz w:val="24"/>
          <w:szCs w:val="24"/>
        </w:rPr>
        <w:t>сапасын ветеринариялы</w:t>
      </w:r>
      <w:r w:rsidR="00004A7A">
        <w:rPr>
          <w:rFonts w:ascii="Times New Roman" w:hAnsi="Times New Roman" w:cs="Times New Roman"/>
          <w:b/>
          <w:sz w:val="24"/>
          <w:szCs w:val="24"/>
          <w:lang w:val="kk-KZ"/>
        </w:rPr>
        <w:t>қ санитариялық қадағалау. Шырынды азықтарды санитариялық-гигиеналық тұрғыдан бағалау</w:t>
      </w:r>
    </w:p>
    <w:p w:rsidR="0095375A" w:rsidRPr="000853E8" w:rsidRDefault="000853E8" w:rsidP="0095375A">
      <w:pPr>
        <w:pStyle w:val="3"/>
        <w:shd w:val="clear" w:color="auto" w:fill="FFFFFF"/>
        <w:spacing w:before="0" w:line="390" w:lineRule="atLeast"/>
        <w:textAlignment w:val="baseline"/>
        <w:rPr>
          <w:rFonts w:ascii="Times New Roman" w:hAnsi="Times New Roman" w:cs="Times New Roman"/>
          <w:b w:val="0"/>
          <w:bCs w:val="0"/>
          <w:color w:val="1E1E1E"/>
          <w:sz w:val="24"/>
          <w:szCs w:val="24"/>
        </w:rPr>
      </w:pPr>
      <w:r>
        <w:rPr>
          <w:lang w:val="kk-KZ"/>
        </w:rPr>
        <w:t>Тақырып</w:t>
      </w:r>
      <w:r w:rsidRPr="000D3DD7">
        <w:rPr>
          <w:lang w:val="kk-KZ"/>
        </w:rPr>
        <w:t>:</w:t>
      </w:r>
      <w:r w:rsidR="00347891" w:rsidRPr="000D3DD7">
        <w:rPr>
          <w:rFonts w:ascii="Times New Roman" w:hAnsi="Times New Roman" w:cs="Times New Roman"/>
          <w:b w:val="0"/>
          <w:bCs w:val="0"/>
          <w:color w:val="1E1E1E"/>
          <w:sz w:val="24"/>
          <w:szCs w:val="24"/>
          <w:lang w:val="kk-KZ"/>
        </w:rPr>
        <w:t>Ветеринариялық</w:t>
      </w:r>
      <w:r w:rsidR="0095375A" w:rsidRPr="000D3DD7">
        <w:rPr>
          <w:rFonts w:ascii="Times New Roman" w:hAnsi="Times New Roman" w:cs="Times New Roman"/>
          <w:b w:val="0"/>
          <w:bCs w:val="0"/>
          <w:color w:val="1E1E1E"/>
          <w:sz w:val="24"/>
          <w:szCs w:val="24"/>
          <w:lang w:val="kk-KZ"/>
        </w:rPr>
        <w:t>(ветеринариялық-санитариялық) қағидалар</w:t>
      </w:r>
      <w:r w:rsidR="0095375A" w:rsidRPr="000D3DD7">
        <w:rPr>
          <w:rFonts w:ascii="Times New Roman" w:hAnsi="Times New Roman" w:cs="Times New Roman"/>
          <w:b w:val="0"/>
          <w:bCs w:val="0"/>
          <w:color w:val="1E1E1E"/>
          <w:sz w:val="24"/>
          <w:szCs w:val="24"/>
          <w:lang w:val="kk-KZ"/>
        </w:rPr>
        <w:br/>
      </w:r>
      <w:bookmarkStart w:id="1" w:name="z7"/>
      <w:bookmarkEnd w:id="1"/>
      <w:r w:rsidR="0095375A" w:rsidRPr="000D3DD7">
        <w:rPr>
          <w:rFonts w:ascii="Times New Roman" w:hAnsi="Times New Roman" w:cs="Times New Roman"/>
          <w:b w:val="0"/>
          <w:bCs w:val="0"/>
          <w:color w:val="1E1E1E"/>
          <w:sz w:val="24"/>
          <w:szCs w:val="24"/>
          <w:lang w:val="kk-KZ"/>
        </w:rPr>
        <w:t xml:space="preserve">1. </w:t>
      </w:r>
      <w:r w:rsidR="0095375A" w:rsidRPr="000853E8">
        <w:rPr>
          <w:rFonts w:ascii="Times New Roman" w:hAnsi="Times New Roman" w:cs="Times New Roman"/>
          <w:b w:val="0"/>
          <w:bCs w:val="0"/>
          <w:color w:val="1E1E1E"/>
          <w:sz w:val="24"/>
          <w:szCs w:val="24"/>
        </w:rPr>
        <w:t>Жалпы ережелер</w:t>
      </w:r>
    </w:p>
    <w:p w:rsidR="0095375A" w:rsidRPr="0095375A" w:rsidRDefault="0095375A" w:rsidP="0095375A">
      <w:pPr>
        <w:pStyle w:val="a6"/>
        <w:shd w:val="clear" w:color="auto" w:fill="FFFFFF"/>
        <w:spacing w:before="0" w:beforeAutospacing="0" w:after="0" w:afterAutospacing="0" w:line="285" w:lineRule="atLeast"/>
        <w:jc w:val="both"/>
        <w:textAlignment w:val="baseline"/>
        <w:rPr>
          <w:color w:val="000000"/>
          <w:spacing w:val="2"/>
          <w:sz w:val="20"/>
          <w:szCs w:val="20"/>
        </w:rPr>
      </w:pPr>
      <w:r w:rsidRPr="0095375A">
        <w:rPr>
          <w:color w:val="000000"/>
          <w:spacing w:val="2"/>
          <w:sz w:val="20"/>
          <w:szCs w:val="20"/>
        </w:rPr>
        <w:t>      1. Осы Ветеринариялық (ветеринариялы</w:t>
      </w:r>
      <w:proofErr w:type="gramStart"/>
      <w:r w:rsidRPr="0095375A">
        <w:rPr>
          <w:color w:val="000000"/>
          <w:spacing w:val="2"/>
          <w:sz w:val="20"/>
          <w:szCs w:val="20"/>
        </w:rPr>
        <w:t>қ-</w:t>
      </w:r>
      <w:proofErr w:type="gramEnd"/>
      <w:r w:rsidRPr="0095375A">
        <w:rPr>
          <w:color w:val="000000"/>
          <w:spacing w:val="2"/>
          <w:sz w:val="20"/>
          <w:szCs w:val="20"/>
        </w:rPr>
        <w:t>санитариялық) қағидалар (бұдан әрі – Қағидалар) "Ветеринария туралы" 2002 жылғы 10 шілдедегі Қазақстан Республикасы Заңының (бұдан әрі – Заң) 8-бабының </w:t>
      </w:r>
      <w:hyperlink r:id="rId40" w:anchor="z156" w:history="1">
        <w:r w:rsidRPr="0095375A">
          <w:rPr>
            <w:rStyle w:val="a5"/>
            <w:color w:val="073A5E"/>
            <w:spacing w:val="2"/>
            <w:sz w:val="20"/>
            <w:szCs w:val="20"/>
          </w:rPr>
          <w:t>9) тармақшасына</w:t>
        </w:r>
      </w:hyperlink>
      <w:r w:rsidRPr="0095375A">
        <w:rPr>
          <w:color w:val="000000"/>
          <w:spacing w:val="2"/>
          <w:sz w:val="20"/>
          <w:szCs w:val="20"/>
        </w:rPr>
        <w:t xml:space="preserve"> сәйкес әзірленді және мемлекеттік ветерианриялық-санитариялық бақылау және қадағалау объектілеріне қойылатын ветеринариялық (ветеринариялық-санитариялық) талаптарды белгілейді, сондай-ақ жеке және </w:t>
      </w:r>
      <w:proofErr w:type="gramStart"/>
      <w:r w:rsidRPr="0095375A">
        <w:rPr>
          <w:color w:val="000000"/>
          <w:spacing w:val="2"/>
          <w:sz w:val="20"/>
          <w:szCs w:val="20"/>
        </w:rPr>
        <w:t>заңды</w:t>
      </w:r>
      <w:proofErr w:type="gramEnd"/>
      <w:r w:rsidRPr="0095375A">
        <w:rPr>
          <w:color w:val="000000"/>
          <w:spacing w:val="2"/>
          <w:sz w:val="20"/>
          <w:szCs w:val="20"/>
        </w:rPr>
        <w:t xml:space="preserve"> тұлғалардың орындауы үшiн мiндеттi болып табылатын ветеринариялық нормативтердiң негiзiнде ветеринариялық iс-шараларды жүргiзу тәртiбiн айқындайды.</w:t>
      </w:r>
    </w:p>
    <w:p w:rsidR="0095375A" w:rsidRPr="0095375A" w:rsidRDefault="0095375A" w:rsidP="0095375A">
      <w:pPr>
        <w:pStyle w:val="a6"/>
        <w:shd w:val="clear" w:color="auto" w:fill="FFFFFF"/>
        <w:spacing w:before="0" w:beforeAutospacing="0" w:after="360" w:afterAutospacing="0" w:line="285" w:lineRule="atLeast"/>
        <w:jc w:val="both"/>
        <w:textAlignment w:val="baseline"/>
        <w:rPr>
          <w:color w:val="000000"/>
          <w:spacing w:val="2"/>
          <w:sz w:val="20"/>
          <w:szCs w:val="20"/>
        </w:rPr>
      </w:pPr>
      <w:r w:rsidRPr="0095375A">
        <w:rPr>
          <w:color w:val="000000"/>
          <w:spacing w:val="2"/>
          <w:sz w:val="20"/>
          <w:szCs w:val="20"/>
        </w:rPr>
        <w:t xml:space="preserve">      2. Осы Қағидаларда мынадай ұғым пайдаланылады:1) шаруашылық жүргізуші субъект - жануарлар өсірумен айналысатын жеке және </w:t>
      </w:r>
      <w:proofErr w:type="gramStart"/>
      <w:r w:rsidRPr="0095375A">
        <w:rPr>
          <w:color w:val="000000"/>
          <w:spacing w:val="2"/>
          <w:sz w:val="20"/>
          <w:szCs w:val="20"/>
        </w:rPr>
        <w:t>заңды</w:t>
      </w:r>
      <w:proofErr w:type="gramEnd"/>
      <w:r w:rsidRPr="0095375A">
        <w:rPr>
          <w:color w:val="000000"/>
          <w:spacing w:val="2"/>
          <w:sz w:val="20"/>
          <w:szCs w:val="20"/>
        </w:rPr>
        <w:t xml:space="preserve"> тұлғалар;2) мал қорымы (биотермиялық шұңқырлар) – эпизоотиядан немесе оның таралуының алдын алу мақсатында сойылған ауылшаруашылығы және үй жануарларының өлекселерін ұзақ мерзімді сақтау орыны. Сібі</w:t>
      </w:r>
      <w:proofErr w:type="gramStart"/>
      <w:r w:rsidRPr="0095375A">
        <w:rPr>
          <w:color w:val="000000"/>
          <w:spacing w:val="2"/>
          <w:sz w:val="20"/>
          <w:szCs w:val="20"/>
        </w:rPr>
        <w:t>р</w:t>
      </w:r>
      <w:proofErr w:type="gramEnd"/>
      <w:r w:rsidRPr="0095375A">
        <w:rPr>
          <w:color w:val="000000"/>
          <w:spacing w:val="2"/>
          <w:sz w:val="20"/>
          <w:szCs w:val="20"/>
        </w:rPr>
        <w:t xml:space="preserve"> жарасы көмінділері ерекше есепте және қорғау мәртебесіне иелік етеді.</w:t>
      </w:r>
    </w:p>
    <w:p w:rsidR="0095375A" w:rsidRPr="00347891" w:rsidRDefault="0095375A" w:rsidP="0095375A">
      <w:pPr>
        <w:pStyle w:val="3"/>
        <w:shd w:val="clear" w:color="auto" w:fill="FFFFFF"/>
        <w:spacing w:before="0" w:line="390" w:lineRule="atLeast"/>
        <w:jc w:val="both"/>
        <w:textAlignment w:val="baseline"/>
        <w:rPr>
          <w:rFonts w:ascii="Times New Roman" w:hAnsi="Times New Roman" w:cs="Times New Roman"/>
          <w:b w:val="0"/>
          <w:bCs w:val="0"/>
          <w:color w:val="1E1E1E"/>
          <w:sz w:val="24"/>
          <w:szCs w:val="24"/>
        </w:rPr>
      </w:pPr>
      <w:r w:rsidRPr="00347891">
        <w:rPr>
          <w:rFonts w:ascii="Times New Roman" w:hAnsi="Times New Roman" w:cs="Times New Roman"/>
          <w:b w:val="0"/>
          <w:bCs w:val="0"/>
          <w:color w:val="1E1E1E"/>
          <w:sz w:val="24"/>
          <w:szCs w:val="24"/>
        </w:rPr>
        <w:t>2. Мемлекеттік ветеринар</w:t>
      </w:r>
      <w:r w:rsidR="00347891">
        <w:rPr>
          <w:rFonts w:ascii="Times New Roman" w:hAnsi="Times New Roman" w:cs="Times New Roman"/>
          <w:b w:val="0"/>
          <w:bCs w:val="0"/>
          <w:color w:val="1E1E1E"/>
          <w:sz w:val="24"/>
          <w:szCs w:val="24"/>
        </w:rPr>
        <w:t>иялы</w:t>
      </w:r>
      <w:proofErr w:type="gramStart"/>
      <w:r w:rsidR="00347891">
        <w:rPr>
          <w:rFonts w:ascii="Times New Roman" w:hAnsi="Times New Roman" w:cs="Times New Roman"/>
          <w:b w:val="0"/>
          <w:bCs w:val="0"/>
          <w:color w:val="1E1E1E"/>
          <w:sz w:val="24"/>
          <w:szCs w:val="24"/>
        </w:rPr>
        <w:t>қ-</w:t>
      </w:r>
      <w:proofErr w:type="gramEnd"/>
      <w:r w:rsidR="00347891">
        <w:rPr>
          <w:rFonts w:ascii="Times New Roman" w:hAnsi="Times New Roman" w:cs="Times New Roman"/>
          <w:b w:val="0"/>
          <w:bCs w:val="0"/>
          <w:color w:val="1E1E1E"/>
          <w:sz w:val="24"/>
          <w:szCs w:val="24"/>
        </w:rPr>
        <w:t>санитариялық бақылау және</w:t>
      </w:r>
      <w:r w:rsidRPr="00347891">
        <w:rPr>
          <w:rFonts w:ascii="Times New Roman" w:hAnsi="Times New Roman" w:cs="Times New Roman"/>
          <w:b w:val="0"/>
          <w:bCs w:val="0"/>
          <w:color w:val="1E1E1E"/>
          <w:sz w:val="24"/>
          <w:szCs w:val="24"/>
        </w:rPr>
        <w:t>қадағалау объекті</w:t>
      </w:r>
      <w:r w:rsidR="00347891">
        <w:rPr>
          <w:rFonts w:ascii="Times New Roman" w:hAnsi="Times New Roman" w:cs="Times New Roman"/>
          <w:b w:val="0"/>
          <w:bCs w:val="0"/>
          <w:color w:val="1E1E1E"/>
          <w:sz w:val="24"/>
          <w:szCs w:val="24"/>
        </w:rPr>
        <w:t>леріне қойылатын ветеринариялық</w:t>
      </w:r>
      <w:r w:rsidRPr="00347891">
        <w:rPr>
          <w:rFonts w:ascii="Times New Roman" w:hAnsi="Times New Roman" w:cs="Times New Roman"/>
          <w:b w:val="0"/>
          <w:bCs w:val="0"/>
          <w:color w:val="1E1E1E"/>
          <w:sz w:val="24"/>
          <w:szCs w:val="24"/>
        </w:rPr>
        <w:t>(ветеринариялық-санитариялық, зоогигиеналық) талаптар</w:t>
      </w:r>
      <w:bookmarkStart w:id="2" w:name="z11"/>
      <w:bookmarkEnd w:id="2"/>
      <w:r w:rsidRPr="00347891">
        <w:rPr>
          <w:rFonts w:ascii="Times New Roman" w:hAnsi="Times New Roman" w:cs="Times New Roman"/>
          <w:b w:val="0"/>
          <w:bCs w:val="0"/>
          <w:color w:val="1E1E1E"/>
          <w:sz w:val="24"/>
          <w:szCs w:val="24"/>
        </w:rPr>
        <w:t>1-параграф. Ауыл шаруашылығы ж</w:t>
      </w:r>
      <w:r w:rsidR="00347891">
        <w:rPr>
          <w:rFonts w:ascii="Times New Roman" w:hAnsi="Times New Roman" w:cs="Times New Roman"/>
          <w:b w:val="0"/>
          <w:bCs w:val="0"/>
          <w:color w:val="1E1E1E"/>
          <w:sz w:val="24"/>
          <w:szCs w:val="24"/>
        </w:rPr>
        <w:t>ануарларына, жануарлардың жыныс</w:t>
      </w:r>
      <w:r w:rsidRPr="00347891">
        <w:rPr>
          <w:rFonts w:ascii="Times New Roman" w:hAnsi="Times New Roman" w:cs="Times New Roman"/>
          <w:b w:val="0"/>
          <w:bCs w:val="0"/>
          <w:color w:val="1E1E1E"/>
          <w:sz w:val="24"/>
          <w:szCs w:val="24"/>
        </w:rPr>
        <w:t>және соматикалық жасушаларына қойылатын талаптар</w:t>
      </w:r>
    </w:p>
    <w:p w:rsidR="0095375A" w:rsidRPr="0095375A" w:rsidRDefault="0095375A" w:rsidP="0095375A">
      <w:pPr>
        <w:pStyle w:val="a6"/>
        <w:shd w:val="clear" w:color="auto" w:fill="FFFFFF"/>
        <w:spacing w:before="0" w:beforeAutospacing="0" w:after="360" w:afterAutospacing="0" w:line="285" w:lineRule="atLeast"/>
        <w:jc w:val="both"/>
        <w:textAlignment w:val="baseline"/>
        <w:rPr>
          <w:color w:val="000000"/>
          <w:spacing w:val="2"/>
          <w:sz w:val="20"/>
          <w:szCs w:val="20"/>
        </w:rPr>
      </w:pPr>
      <w:r w:rsidRPr="00347891">
        <w:rPr>
          <w:color w:val="000000"/>
          <w:spacing w:val="2"/>
        </w:rPr>
        <w:t>3. Жыныс және соматикалық жасушалар жануарлардың жұқпалы аурулары таралмаған</w:t>
      </w:r>
      <w:r w:rsidRPr="0095375A">
        <w:rPr>
          <w:color w:val="000000"/>
          <w:spacing w:val="2"/>
          <w:sz w:val="20"/>
          <w:szCs w:val="20"/>
        </w:rPr>
        <w:t xml:space="preserve"> аумақтарда орналасқан субъектілердегі клиникалық сау жануарлардан алынады. 4. Жануарларға, жануарлардың жыныс және соматикалық жасушаларына қойылған талаптар "Кеден одағындағы ветеринариялы</w:t>
      </w:r>
      <w:proofErr w:type="gramStart"/>
      <w:r w:rsidRPr="0095375A">
        <w:rPr>
          <w:color w:val="000000"/>
          <w:spacing w:val="2"/>
          <w:sz w:val="20"/>
          <w:szCs w:val="20"/>
        </w:rPr>
        <w:t>қ-</w:t>
      </w:r>
      <w:proofErr w:type="gramEnd"/>
      <w:r w:rsidRPr="0095375A">
        <w:rPr>
          <w:color w:val="000000"/>
          <w:spacing w:val="2"/>
          <w:sz w:val="20"/>
          <w:szCs w:val="20"/>
        </w:rPr>
        <w:t>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тауарларға қойылатын бірыңғай ветеринариялық (ветеринариялық-санитариялық) талаптармен белгіленеді.</w:t>
      </w:r>
    </w:p>
    <w:p w:rsidR="0095375A" w:rsidRPr="00347891" w:rsidRDefault="0095375A" w:rsidP="0095375A">
      <w:pPr>
        <w:pStyle w:val="3"/>
        <w:shd w:val="clear" w:color="auto" w:fill="FFFFFF"/>
        <w:spacing w:before="225" w:after="135" w:line="390" w:lineRule="atLeast"/>
        <w:jc w:val="both"/>
        <w:textAlignment w:val="baseline"/>
        <w:rPr>
          <w:rFonts w:ascii="Times New Roman" w:hAnsi="Times New Roman" w:cs="Times New Roman"/>
          <w:b w:val="0"/>
          <w:bCs w:val="0"/>
          <w:color w:val="1E1E1E"/>
          <w:sz w:val="24"/>
          <w:szCs w:val="24"/>
        </w:rPr>
      </w:pPr>
      <w:r w:rsidRPr="00347891">
        <w:rPr>
          <w:rFonts w:ascii="Times New Roman" w:hAnsi="Times New Roman" w:cs="Times New Roman"/>
          <w:b w:val="0"/>
          <w:bCs w:val="0"/>
          <w:color w:val="1E1E1E"/>
          <w:sz w:val="24"/>
          <w:szCs w:val="24"/>
        </w:rPr>
        <w:t>Жа</w:t>
      </w:r>
      <w:r w:rsidR="00347891">
        <w:rPr>
          <w:rFonts w:ascii="Times New Roman" w:hAnsi="Times New Roman" w:cs="Times New Roman"/>
          <w:b w:val="0"/>
          <w:bCs w:val="0"/>
          <w:color w:val="1E1E1E"/>
          <w:sz w:val="24"/>
          <w:szCs w:val="24"/>
        </w:rPr>
        <w:t>нуарлардан алынатын өнімдер мен</w:t>
      </w:r>
      <w:r w:rsidRPr="00347891">
        <w:rPr>
          <w:rFonts w:ascii="Times New Roman" w:hAnsi="Times New Roman" w:cs="Times New Roman"/>
          <w:b w:val="0"/>
          <w:bCs w:val="0"/>
          <w:color w:val="1E1E1E"/>
          <w:sz w:val="24"/>
          <w:szCs w:val="24"/>
        </w:rPr>
        <w:t>шикі</w:t>
      </w:r>
      <w:proofErr w:type="gramStart"/>
      <w:r w:rsidRPr="00347891">
        <w:rPr>
          <w:rFonts w:ascii="Times New Roman" w:hAnsi="Times New Roman" w:cs="Times New Roman"/>
          <w:b w:val="0"/>
          <w:bCs w:val="0"/>
          <w:color w:val="1E1E1E"/>
          <w:sz w:val="24"/>
          <w:szCs w:val="24"/>
        </w:rPr>
        <w:t>зат</w:t>
      </w:r>
      <w:proofErr w:type="gramEnd"/>
      <w:r w:rsidRPr="00347891">
        <w:rPr>
          <w:rFonts w:ascii="Times New Roman" w:hAnsi="Times New Roman" w:cs="Times New Roman"/>
          <w:b w:val="0"/>
          <w:bCs w:val="0"/>
          <w:color w:val="1E1E1E"/>
          <w:sz w:val="24"/>
          <w:szCs w:val="24"/>
        </w:rPr>
        <w:t>қа қойылатын талаптар</w:t>
      </w:r>
    </w:p>
    <w:p w:rsidR="0095375A" w:rsidRPr="0095375A" w:rsidRDefault="0095375A" w:rsidP="0095375A">
      <w:pPr>
        <w:pStyle w:val="a6"/>
        <w:shd w:val="clear" w:color="auto" w:fill="FFFFFF"/>
        <w:spacing w:before="0" w:beforeAutospacing="0" w:after="0" w:afterAutospacing="0" w:line="285" w:lineRule="atLeast"/>
        <w:jc w:val="both"/>
        <w:textAlignment w:val="baseline"/>
        <w:rPr>
          <w:color w:val="000000"/>
          <w:spacing w:val="2"/>
          <w:sz w:val="20"/>
          <w:szCs w:val="20"/>
        </w:rPr>
      </w:pPr>
      <w:r w:rsidRPr="0095375A">
        <w:rPr>
          <w:color w:val="000000"/>
          <w:spacing w:val="2"/>
          <w:sz w:val="20"/>
          <w:szCs w:val="20"/>
        </w:rPr>
        <w:t>      5. Жануарлардан алынатын өнімдер мен шикізатқа қойылатын талаптар</w:t>
      </w:r>
      <w:proofErr w:type="gramStart"/>
      <w:r w:rsidRPr="0095375A">
        <w:rPr>
          <w:color w:val="000000"/>
          <w:spacing w:val="2"/>
          <w:sz w:val="20"/>
          <w:szCs w:val="20"/>
        </w:rPr>
        <w:t xml:space="preserve"> З</w:t>
      </w:r>
      <w:proofErr w:type="gramEnd"/>
      <w:r w:rsidRPr="0095375A">
        <w:rPr>
          <w:color w:val="000000"/>
          <w:spacing w:val="2"/>
          <w:sz w:val="20"/>
          <w:szCs w:val="20"/>
        </w:rPr>
        <w:t>аңның 8-бабының </w:t>
      </w:r>
      <w:hyperlink r:id="rId41" w:anchor="z136" w:history="1">
        <w:r w:rsidRPr="0095375A">
          <w:rPr>
            <w:rStyle w:val="a5"/>
            <w:color w:val="073A5E"/>
            <w:spacing w:val="2"/>
            <w:sz w:val="20"/>
            <w:szCs w:val="20"/>
          </w:rPr>
          <w:t>22) тармақшасына</w:t>
        </w:r>
      </w:hyperlink>
      <w:r w:rsidRPr="0095375A">
        <w:rPr>
          <w:color w:val="000000"/>
          <w:spacing w:val="2"/>
          <w:sz w:val="20"/>
          <w:szCs w:val="20"/>
        </w:rPr>
        <w:t xml:space="preserve"> сәйкес бекітілетін ветеринария саласындағы техникалық регламенттермен, Евразиялық экономикалық космиссия Кеңесінің 2013 жылғы 9 қазандағы № 67 шешімімен бекітілген "Сүт және сүт өнімдерінің қауіпсіздігі туралы" </w:t>
      </w:r>
      <w:proofErr w:type="gramStart"/>
      <w:r w:rsidRPr="0095375A">
        <w:rPr>
          <w:color w:val="000000"/>
          <w:spacing w:val="2"/>
          <w:sz w:val="20"/>
          <w:szCs w:val="20"/>
        </w:rPr>
        <w:t>Кеден одағының техникалық регламентімен, Евразиялық экономикалық космиссия Кеңесінің 2013 жылғы 9 қазандағы № 68 шешімімен бекітілген "Ет және ет өнімдерінің қауіпсіздігі туралы" Кеден одағының техникалық регламентімен, Кеден одағы комиссиясының 2011 жылғы 9 желтоқсандағы № 880 шешімімен бекіт</w:t>
      </w:r>
      <w:proofErr w:type="gramEnd"/>
      <w:r w:rsidRPr="0095375A">
        <w:rPr>
          <w:color w:val="000000"/>
          <w:spacing w:val="2"/>
          <w:sz w:val="20"/>
          <w:szCs w:val="20"/>
        </w:rPr>
        <w:t>ілген "Тамақ өнімдерінің қауіпсіздігі туралы" Кеден одағының техникалық регламентімен және "Кеден одағындағы ветеринариялы</w:t>
      </w:r>
      <w:proofErr w:type="gramStart"/>
      <w:r w:rsidRPr="0095375A">
        <w:rPr>
          <w:color w:val="000000"/>
          <w:spacing w:val="2"/>
          <w:sz w:val="20"/>
          <w:szCs w:val="20"/>
        </w:rPr>
        <w:t>қ-</w:t>
      </w:r>
      <w:proofErr w:type="gramEnd"/>
      <w:r w:rsidRPr="0095375A">
        <w:rPr>
          <w:color w:val="000000"/>
          <w:spacing w:val="2"/>
          <w:sz w:val="20"/>
          <w:szCs w:val="20"/>
        </w:rPr>
        <w:t>санитариялық шараларды қолдану туралы" Кеден одағы комиссиясының 2010 жылғы 18 маусымдағы № 317 шешімімен бекітілген Ветеринариялық бақылауға (қадағалауға) жататын тауарларға қойылатын бірыңғай ветеринариялық (ветеринариялық-санитариялық) талаптармен (бұдан ә</w:t>
      </w:r>
      <w:proofErr w:type="gramStart"/>
      <w:r w:rsidRPr="0095375A">
        <w:rPr>
          <w:color w:val="000000"/>
          <w:spacing w:val="2"/>
          <w:sz w:val="20"/>
          <w:szCs w:val="20"/>
        </w:rPr>
        <w:t>р</w:t>
      </w:r>
      <w:proofErr w:type="gramEnd"/>
      <w:r w:rsidRPr="0095375A">
        <w:rPr>
          <w:color w:val="000000"/>
          <w:spacing w:val="2"/>
          <w:sz w:val="20"/>
          <w:szCs w:val="20"/>
        </w:rPr>
        <w:t>і – Бірыңғай ветеринариялық талаптар) белгіленеді.</w:t>
      </w:r>
    </w:p>
    <w:p w:rsidR="0095375A" w:rsidRPr="00347891" w:rsidRDefault="0095375A" w:rsidP="0095375A">
      <w:pPr>
        <w:pStyle w:val="3"/>
        <w:shd w:val="clear" w:color="auto" w:fill="FFFFFF"/>
        <w:spacing w:before="225" w:after="135" w:line="390" w:lineRule="atLeast"/>
        <w:jc w:val="both"/>
        <w:textAlignment w:val="baseline"/>
        <w:rPr>
          <w:rFonts w:ascii="Times New Roman" w:hAnsi="Times New Roman" w:cs="Times New Roman"/>
          <w:b w:val="0"/>
          <w:bCs w:val="0"/>
          <w:color w:val="1E1E1E"/>
          <w:sz w:val="24"/>
          <w:szCs w:val="24"/>
        </w:rPr>
      </w:pPr>
      <w:r w:rsidRPr="00347891">
        <w:rPr>
          <w:rFonts w:ascii="Times New Roman" w:hAnsi="Times New Roman" w:cs="Times New Roman"/>
          <w:b w:val="0"/>
          <w:bCs w:val="0"/>
          <w:color w:val="1E1E1E"/>
          <w:sz w:val="24"/>
          <w:szCs w:val="24"/>
        </w:rPr>
        <w:t>Ветеринар</w:t>
      </w:r>
      <w:r w:rsidR="00347891">
        <w:rPr>
          <w:rFonts w:ascii="Times New Roman" w:hAnsi="Times New Roman" w:cs="Times New Roman"/>
          <w:b w:val="0"/>
          <w:bCs w:val="0"/>
          <w:color w:val="1E1E1E"/>
          <w:sz w:val="24"/>
          <w:szCs w:val="24"/>
        </w:rPr>
        <w:t>иялық препараттарға, жемшө</w:t>
      </w:r>
      <w:proofErr w:type="gramStart"/>
      <w:r w:rsidR="00347891">
        <w:rPr>
          <w:rFonts w:ascii="Times New Roman" w:hAnsi="Times New Roman" w:cs="Times New Roman"/>
          <w:b w:val="0"/>
          <w:bCs w:val="0"/>
          <w:color w:val="1E1E1E"/>
          <w:sz w:val="24"/>
          <w:szCs w:val="24"/>
        </w:rPr>
        <w:t>п</w:t>
      </w:r>
      <w:proofErr w:type="gramEnd"/>
      <w:r w:rsidR="00347891">
        <w:rPr>
          <w:rFonts w:ascii="Times New Roman" w:hAnsi="Times New Roman" w:cs="Times New Roman"/>
          <w:b w:val="0"/>
          <w:bCs w:val="0"/>
          <w:color w:val="1E1E1E"/>
          <w:sz w:val="24"/>
          <w:szCs w:val="24"/>
        </w:rPr>
        <w:t xml:space="preserve"> пен</w:t>
      </w:r>
      <w:r w:rsidRPr="00347891">
        <w:rPr>
          <w:rFonts w:ascii="Times New Roman" w:hAnsi="Times New Roman" w:cs="Times New Roman"/>
          <w:b w:val="0"/>
          <w:bCs w:val="0"/>
          <w:color w:val="1E1E1E"/>
          <w:sz w:val="24"/>
          <w:szCs w:val="24"/>
        </w:rPr>
        <w:t>жемшөп қоспаларына қойылатын талаптар</w:t>
      </w:r>
    </w:p>
    <w:p w:rsidR="0095375A" w:rsidRPr="0095375A" w:rsidRDefault="0095375A" w:rsidP="0095375A">
      <w:pPr>
        <w:pStyle w:val="a6"/>
        <w:shd w:val="clear" w:color="auto" w:fill="FFFFFF"/>
        <w:spacing w:before="0" w:beforeAutospacing="0" w:after="360" w:afterAutospacing="0" w:line="285" w:lineRule="atLeast"/>
        <w:jc w:val="both"/>
        <w:textAlignment w:val="baseline"/>
        <w:rPr>
          <w:color w:val="000000"/>
          <w:spacing w:val="2"/>
          <w:sz w:val="20"/>
          <w:szCs w:val="20"/>
          <w:lang w:val="kk-KZ"/>
        </w:rPr>
      </w:pPr>
      <w:r w:rsidRPr="0095375A">
        <w:rPr>
          <w:color w:val="000000"/>
          <w:spacing w:val="2"/>
          <w:sz w:val="20"/>
          <w:szCs w:val="20"/>
        </w:rPr>
        <w:t>      6. Ветеринариялық препараттарды, жемшө</w:t>
      </w:r>
      <w:proofErr w:type="gramStart"/>
      <w:r w:rsidRPr="0095375A">
        <w:rPr>
          <w:color w:val="000000"/>
          <w:spacing w:val="2"/>
          <w:sz w:val="20"/>
          <w:szCs w:val="20"/>
        </w:rPr>
        <w:t>п</w:t>
      </w:r>
      <w:proofErr w:type="gramEnd"/>
      <w:r w:rsidRPr="0095375A">
        <w:rPr>
          <w:color w:val="000000"/>
          <w:spacing w:val="2"/>
          <w:sz w:val="20"/>
          <w:szCs w:val="20"/>
        </w:rPr>
        <w:t xml:space="preserve"> қоспаларын тiркеу сынақтарын жүргiзу үшiн қажеттi көлемде өндiру, әкелу (импорттау) жағдайларын қоспағанда, оларды мемлекеттiк тiркеуден өткiзгеннен </w:t>
      </w:r>
      <w:r w:rsidRPr="0095375A">
        <w:rPr>
          <w:color w:val="000000"/>
          <w:spacing w:val="2"/>
          <w:sz w:val="20"/>
          <w:szCs w:val="20"/>
        </w:rPr>
        <w:lastRenderedPageBreak/>
        <w:t>кейiн ғана өндiруге, әкелуге (импорттауға), өткiзу мен қолдануға (пайдалануға) рұқсат етiледi. Ветеринариялық препараттарды, жемшө</w:t>
      </w:r>
      <w:proofErr w:type="gramStart"/>
      <w:r w:rsidRPr="0095375A">
        <w:rPr>
          <w:color w:val="000000"/>
          <w:spacing w:val="2"/>
          <w:sz w:val="20"/>
          <w:szCs w:val="20"/>
        </w:rPr>
        <w:t>п</w:t>
      </w:r>
      <w:proofErr w:type="gramEnd"/>
      <w:r w:rsidRPr="0095375A">
        <w:rPr>
          <w:color w:val="000000"/>
          <w:spacing w:val="2"/>
          <w:sz w:val="20"/>
          <w:szCs w:val="20"/>
        </w:rPr>
        <w:t xml:space="preserve"> пен жемшөп қоспаларын өндiрудi, әкелудi (импорттауды), тасымалдауды (орнын ауыстыруды), өткiзудi, қолдануды (пайдалануды) қоса алғанда, олардың айналысы мiндеттi мемлекеттiк ветеринариялық-санитариялық </w:t>
      </w:r>
      <w:hyperlink r:id="rId42" w:anchor="z0" w:history="1">
        <w:r w:rsidRPr="0095375A">
          <w:rPr>
            <w:rStyle w:val="a5"/>
            <w:color w:val="073A5E"/>
            <w:spacing w:val="2"/>
            <w:sz w:val="20"/>
            <w:szCs w:val="20"/>
          </w:rPr>
          <w:t>бақылауға</w:t>
        </w:r>
      </w:hyperlink>
      <w:r w:rsidRPr="0095375A">
        <w:rPr>
          <w:color w:val="000000"/>
          <w:spacing w:val="2"/>
          <w:sz w:val="20"/>
          <w:szCs w:val="20"/>
        </w:rPr>
        <w:t> және қадағалауға жатады.</w:t>
      </w:r>
      <w:r w:rsidRPr="0095375A">
        <w:rPr>
          <w:color w:val="000000"/>
          <w:spacing w:val="2"/>
          <w:sz w:val="20"/>
          <w:szCs w:val="20"/>
          <w:lang w:val="kk-KZ"/>
        </w:rPr>
        <w:t>7. Ветеринариялық препараттардың, сондай-ақ химиялық және микробиологиялық синтезделген жемшөп қоспаларының сапасы мен қауіпсіздігін растайтын, шығарушы кәсіпорын беретін ілеспе құжат бар болса, оларды әкелу, тасымалдау Бірыңғай ветеринариялық талаптарға сәйкес ветеринариялық сертификатсыз жүзеге асырылады.</w:t>
      </w:r>
    </w:p>
    <w:p w:rsidR="000035F9" w:rsidRPr="004A43E7" w:rsidRDefault="005E5EC1" w:rsidP="000035F9">
      <w:pPr>
        <w:pStyle w:val="a7"/>
        <w:numPr>
          <w:ilvl w:val="0"/>
          <w:numId w:val="7"/>
        </w:numPr>
        <w:rPr>
          <w:rFonts w:ascii="Times New Roman" w:hAnsi="Times New Roman" w:cs="Times New Roman"/>
          <w:sz w:val="24"/>
          <w:szCs w:val="24"/>
        </w:rPr>
      </w:pPr>
      <w:r w:rsidRPr="004A43E7">
        <w:rPr>
          <w:rStyle w:val="a8"/>
          <w:rFonts w:ascii="Times New Roman" w:hAnsi="Times New Roman" w:cs="Times New Roman"/>
          <w:b w:val="0"/>
          <w:sz w:val="24"/>
          <w:szCs w:val="24"/>
          <w:lang w:val="kk-KZ"/>
        </w:rPr>
        <w:t>Қандай жалпы ережелер</w:t>
      </w:r>
      <w:r w:rsidR="00D42725" w:rsidRPr="004A43E7">
        <w:rPr>
          <w:rStyle w:val="a8"/>
          <w:rFonts w:ascii="Times New Roman" w:hAnsi="Times New Roman" w:cs="Times New Roman"/>
          <w:b w:val="0"/>
          <w:sz w:val="24"/>
          <w:szCs w:val="24"/>
          <w:lang w:val="kk-KZ"/>
        </w:rPr>
        <w:t xml:space="preserve"> пайданалады</w:t>
      </w:r>
      <w:r w:rsidR="000035F9" w:rsidRPr="004A43E7">
        <w:rPr>
          <w:rFonts w:ascii="Times New Roman" w:hAnsi="Times New Roman" w:cs="Times New Roman"/>
          <w:sz w:val="24"/>
          <w:szCs w:val="24"/>
          <w:lang w:val="kk-KZ"/>
        </w:rPr>
        <w:t>?</w:t>
      </w:r>
    </w:p>
    <w:p w:rsidR="000035F9" w:rsidRPr="004A43E7" w:rsidRDefault="00D42725" w:rsidP="000035F9">
      <w:pPr>
        <w:pStyle w:val="a7"/>
        <w:numPr>
          <w:ilvl w:val="0"/>
          <w:numId w:val="7"/>
        </w:numPr>
        <w:rPr>
          <w:rStyle w:val="a8"/>
          <w:rFonts w:ascii="Times New Roman" w:hAnsi="Times New Roman" w:cs="Times New Roman"/>
          <w:b w:val="0"/>
          <w:bCs w:val="0"/>
          <w:sz w:val="24"/>
          <w:szCs w:val="24"/>
        </w:rPr>
      </w:pPr>
      <w:r w:rsidRPr="004A43E7">
        <w:rPr>
          <w:rStyle w:val="a8"/>
          <w:rFonts w:ascii="Times New Roman" w:hAnsi="Times New Roman" w:cs="Times New Roman"/>
          <w:b w:val="0"/>
          <w:lang w:val="kk-KZ"/>
        </w:rPr>
        <w:t>Ветеринариялық –санитариялық талаптар</w:t>
      </w:r>
      <w:r w:rsidR="000035F9" w:rsidRPr="004A43E7">
        <w:rPr>
          <w:rStyle w:val="a8"/>
          <w:rFonts w:ascii="Times New Roman" w:hAnsi="Times New Roman" w:cs="Times New Roman"/>
          <w:b w:val="0"/>
        </w:rPr>
        <w:t>?</w:t>
      </w:r>
    </w:p>
    <w:p w:rsidR="00D42725" w:rsidRPr="004A43E7" w:rsidRDefault="00D42725" w:rsidP="00D42725">
      <w:pPr>
        <w:pStyle w:val="a7"/>
        <w:numPr>
          <w:ilvl w:val="0"/>
          <w:numId w:val="7"/>
        </w:numPr>
        <w:rPr>
          <w:rStyle w:val="a8"/>
          <w:rFonts w:ascii="Times New Roman" w:hAnsi="Times New Roman" w:cs="Times New Roman"/>
          <w:b w:val="0"/>
          <w:bCs w:val="0"/>
          <w:sz w:val="24"/>
          <w:szCs w:val="24"/>
        </w:rPr>
      </w:pPr>
      <w:r w:rsidRPr="004A43E7">
        <w:rPr>
          <w:rFonts w:ascii="Times New Roman" w:hAnsi="Times New Roman" w:cs="Times New Roman"/>
          <w:bCs/>
          <w:color w:val="1E1E1E"/>
          <w:sz w:val="24"/>
          <w:szCs w:val="24"/>
          <w:lang w:val="kk-KZ"/>
        </w:rPr>
        <w:t>Ө</w:t>
      </w:r>
      <w:r w:rsidRPr="004A43E7">
        <w:rPr>
          <w:rFonts w:ascii="Times New Roman" w:hAnsi="Times New Roman" w:cs="Times New Roman"/>
          <w:bCs/>
          <w:color w:val="1E1E1E"/>
          <w:sz w:val="24"/>
          <w:szCs w:val="24"/>
        </w:rPr>
        <w:t>німдер меншикізатқа қойылатын талаптар</w:t>
      </w:r>
      <w:r w:rsidR="000035F9" w:rsidRPr="004A43E7">
        <w:rPr>
          <w:rStyle w:val="a8"/>
          <w:rFonts w:ascii="Times New Roman" w:hAnsi="Times New Roman" w:cs="Times New Roman"/>
          <w:b w:val="0"/>
          <w:lang w:val="kk-KZ"/>
        </w:rPr>
        <w:t>?</w:t>
      </w:r>
    </w:p>
    <w:p w:rsidR="000035F9" w:rsidRPr="004A43E7" w:rsidRDefault="00D42725" w:rsidP="00D42725">
      <w:pPr>
        <w:pStyle w:val="a7"/>
        <w:numPr>
          <w:ilvl w:val="0"/>
          <w:numId w:val="7"/>
        </w:numPr>
        <w:rPr>
          <w:rStyle w:val="a8"/>
          <w:rFonts w:ascii="Times New Roman" w:hAnsi="Times New Roman" w:cs="Times New Roman"/>
          <w:b w:val="0"/>
          <w:bCs w:val="0"/>
          <w:sz w:val="24"/>
          <w:szCs w:val="24"/>
        </w:rPr>
      </w:pPr>
      <w:r w:rsidRPr="004A43E7">
        <w:rPr>
          <w:rFonts w:ascii="Times New Roman" w:hAnsi="Times New Roman" w:cs="Times New Roman"/>
          <w:color w:val="1E1E1E"/>
          <w:sz w:val="24"/>
          <w:szCs w:val="24"/>
        </w:rPr>
        <w:t>Жемшө</w:t>
      </w:r>
      <w:r w:rsidRPr="004A43E7">
        <w:rPr>
          <w:rFonts w:ascii="Times New Roman" w:hAnsi="Times New Roman" w:cs="Times New Roman"/>
          <w:color w:val="1E1E1E"/>
          <w:sz w:val="24"/>
          <w:szCs w:val="24"/>
          <w:lang w:val="kk-KZ"/>
        </w:rPr>
        <w:t>п</w:t>
      </w:r>
      <w:r w:rsidRPr="004A43E7">
        <w:rPr>
          <w:rFonts w:ascii="Times New Roman" w:hAnsi="Times New Roman" w:cs="Times New Roman"/>
          <w:color w:val="1E1E1E"/>
          <w:sz w:val="24"/>
          <w:szCs w:val="24"/>
        </w:rPr>
        <w:t>пен қоспаларына қойылатын талаптар</w:t>
      </w:r>
      <w:r w:rsidR="000035F9" w:rsidRPr="004A43E7">
        <w:rPr>
          <w:rStyle w:val="a8"/>
          <w:rFonts w:ascii="Times New Roman" w:hAnsi="Times New Roman" w:cs="Times New Roman"/>
          <w:b w:val="0"/>
        </w:rPr>
        <w:t>?</w:t>
      </w:r>
    </w:p>
    <w:p w:rsidR="000035F9" w:rsidRPr="001A755F" w:rsidRDefault="004A43E7" w:rsidP="000035F9">
      <w:pPr>
        <w:pStyle w:val="a7"/>
        <w:numPr>
          <w:ilvl w:val="0"/>
          <w:numId w:val="7"/>
        </w:numPr>
        <w:rPr>
          <w:rStyle w:val="a8"/>
          <w:rFonts w:ascii="Times New Roman" w:hAnsi="Times New Roman" w:cs="Times New Roman"/>
          <w:bCs w:val="0"/>
          <w:sz w:val="24"/>
          <w:szCs w:val="24"/>
        </w:rPr>
      </w:pPr>
      <w:r w:rsidRPr="004A43E7">
        <w:rPr>
          <w:rFonts w:ascii="Times New Roman" w:hAnsi="Times New Roman" w:cs="Times New Roman"/>
          <w:bCs/>
          <w:color w:val="1E1E1E"/>
          <w:sz w:val="24"/>
          <w:szCs w:val="24"/>
        </w:rPr>
        <w:t xml:space="preserve">Ветеринариялық </w:t>
      </w:r>
      <w:proofErr w:type="gramStart"/>
      <w:r w:rsidRPr="004A43E7">
        <w:rPr>
          <w:rFonts w:ascii="Times New Roman" w:hAnsi="Times New Roman" w:cs="Times New Roman"/>
          <w:bCs/>
          <w:color w:val="1E1E1E"/>
          <w:sz w:val="24"/>
          <w:szCs w:val="24"/>
        </w:rPr>
        <w:t>препараттар</w:t>
      </w:r>
      <w:proofErr w:type="gramEnd"/>
      <w:r w:rsidRPr="004A43E7">
        <w:rPr>
          <w:rFonts w:ascii="Times New Roman" w:hAnsi="Times New Roman" w:cs="Times New Roman"/>
          <w:bCs/>
          <w:color w:val="1E1E1E"/>
          <w:sz w:val="24"/>
          <w:szCs w:val="24"/>
        </w:rPr>
        <w:t>ға</w:t>
      </w:r>
      <w:r w:rsidRPr="00D42725">
        <w:rPr>
          <w:rFonts w:ascii="Times New Roman" w:hAnsi="Times New Roman" w:cs="Times New Roman"/>
          <w:color w:val="1E1E1E"/>
          <w:sz w:val="24"/>
          <w:szCs w:val="24"/>
        </w:rPr>
        <w:t>қойылатын талаптар</w:t>
      </w:r>
      <w:r w:rsidRPr="00D42725">
        <w:rPr>
          <w:rStyle w:val="a8"/>
          <w:rFonts w:ascii="Times New Roman" w:hAnsi="Times New Roman" w:cs="Times New Roman"/>
          <w:b w:val="0"/>
        </w:rPr>
        <w:t>?</w:t>
      </w:r>
      <w:r w:rsidR="000035F9" w:rsidRPr="001A755F">
        <w:rPr>
          <w:rStyle w:val="a8"/>
          <w:rFonts w:ascii="Times New Roman" w:hAnsi="Times New Roman" w:cs="Times New Roman"/>
          <w:b w:val="0"/>
          <w:lang w:val="kk-KZ"/>
        </w:rPr>
        <w:t>?</w:t>
      </w:r>
    </w:p>
    <w:p w:rsidR="0095375A" w:rsidRPr="00145F25" w:rsidRDefault="0095375A" w:rsidP="00230846">
      <w:pPr>
        <w:rPr>
          <w:rFonts w:ascii="Times New Roman" w:hAnsi="Times New Roman" w:cs="Times New Roman"/>
          <w:sz w:val="24"/>
          <w:szCs w:val="24"/>
        </w:rPr>
      </w:pPr>
    </w:p>
    <w:p w:rsidR="004A316E" w:rsidRDefault="00145F25" w:rsidP="00145F25">
      <w:pPr>
        <w:rPr>
          <w:rStyle w:val="a8"/>
          <w:rFonts w:ascii="Times New Roman" w:hAnsi="Times New Roman" w:cs="Times New Roman"/>
          <w:b w:val="0"/>
          <w:sz w:val="24"/>
          <w:szCs w:val="24"/>
          <w:lang w:val="kk-KZ"/>
        </w:rPr>
      </w:pPr>
      <w:r>
        <w:rPr>
          <w:rStyle w:val="a8"/>
          <w:rFonts w:ascii="Times New Roman" w:hAnsi="Times New Roman" w:cs="Times New Roman"/>
          <w:b w:val="0"/>
          <w:sz w:val="24"/>
          <w:szCs w:val="24"/>
          <w:lang w:val="kk-KZ"/>
        </w:rPr>
        <w:t xml:space="preserve"> Тақырып 7 </w:t>
      </w:r>
      <w:r w:rsidRPr="00356F88">
        <w:rPr>
          <w:rStyle w:val="a8"/>
          <w:rFonts w:ascii="Times New Roman" w:hAnsi="Times New Roman" w:cs="Times New Roman"/>
          <w:sz w:val="24"/>
          <w:szCs w:val="24"/>
          <w:lang w:val="kk-KZ"/>
        </w:rPr>
        <w:t>Көлектегі ветеририялық санитария</w:t>
      </w:r>
    </w:p>
    <w:p w:rsidR="00870613" w:rsidRPr="00814549" w:rsidRDefault="00870613" w:rsidP="00145F25">
      <w:pPr>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C21DBC" w:rsidRPr="00C21DBC">
        <w:rPr>
          <w:rFonts w:ascii="Times New Roman" w:hAnsi="Times New Roman" w:cs="Times New Roman"/>
          <w:sz w:val="24"/>
          <w:szCs w:val="24"/>
          <w:lang w:val="kk-KZ"/>
        </w:rPr>
        <w:t xml:space="preserve">: </w:t>
      </w:r>
      <w:r w:rsidR="00814549" w:rsidRPr="00814549">
        <w:rPr>
          <w:rFonts w:ascii="Times New Roman" w:hAnsi="Times New Roman" w:cs="Times New Roman"/>
          <w:color w:val="555555"/>
          <w:sz w:val="24"/>
          <w:szCs w:val="24"/>
          <w:shd w:val="clear" w:color="auto" w:fill="FFFFFF"/>
          <w:lang w:val="kk-KZ"/>
        </w:rPr>
        <w:t>Көліктегі ветеринарлық қадағалау нысандары</w:t>
      </w:r>
    </w:p>
    <w:p w:rsidR="00814549" w:rsidRDefault="00870613" w:rsidP="00814549">
      <w:pPr>
        <w:ind w:firstLine="567"/>
        <w:jc w:val="both"/>
        <w:rPr>
          <w:rFonts w:ascii="Times New Roman" w:hAnsi="Times New Roman" w:cs="Times New Roman"/>
          <w:color w:val="555555"/>
          <w:sz w:val="24"/>
          <w:szCs w:val="24"/>
          <w:shd w:val="clear" w:color="auto" w:fill="FFFFFF"/>
          <w:lang w:val="kk-KZ"/>
        </w:rPr>
      </w:pPr>
      <w:r w:rsidRPr="00814549">
        <w:rPr>
          <w:rFonts w:ascii="Times New Roman" w:hAnsi="Times New Roman" w:cs="Times New Roman"/>
          <w:color w:val="555555"/>
          <w:sz w:val="24"/>
          <w:szCs w:val="24"/>
          <w:shd w:val="clear" w:color="auto" w:fill="FFFFFF"/>
          <w:lang w:val="kk-KZ"/>
        </w:rPr>
        <w:t xml:space="preserve">Шекарадағы және көліктегі ветеринарлық-санитарлық қадағалау бұл мемлекеттік мал дәрігерлігінің мекемелері мен ұйымдары жүзеге асыратын ветеринарлық-санитарлық шаралардың кешені. </w:t>
      </w:r>
    </w:p>
    <w:p w:rsidR="00814549" w:rsidRDefault="00870613" w:rsidP="00814549">
      <w:pPr>
        <w:ind w:firstLine="567"/>
        <w:jc w:val="both"/>
        <w:rPr>
          <w:rFonts w:ascii="Times New Roman" w:hAnsi="Times New Roman" w:cs="Times New Roman"/>
          <w:color w:val="555555"/>
          <w:sz w:val="24"/>
          <w:szCs w:val="24"/>
          <w:shd w:val="clear" w:color="auto" w:fill="FFFFFF"/>
          <w:lang w:val="kk-KZ"/>
        </w:rPr>
      </w:pPr>
      <w:r w:rsidRPr="00814549">
        <w:rPr>
          <w:rFonts w:ascii="Times New Roman" w:hAnsi="Times New Roman" w:cs="Times New Roman"/>
          <w:color w:val="555555"/>
          <w:sz w:val="24"/>
          <w:szCs w:val="24"/>
          <w:shd w:val="clear" w:color="auto" w:fill="FFFFFF"/>
          <w:lang w:val="kk-KZ"/>
        </w:rPr>
        <w:t>Көліктегі ветеринарлық қадағалау нысандары болып жануарлар, соның ішінде құстар, балықтар, сонымен қатар тасымалдауға ұсынылған ет, ет өнімдері және жануар тектес шикізаттар, тасымалдауға қолданылатын көлік жарақтары (вагондар,кемелер,ұшақтар,баржалар,автокөліктер) және де жүк тиеу-түсіру алаңдары,құрал-жабдықтар,суару құбыры және жануарлар мен жануар тектес шикізаттарды қысқа мерзімді ұстау орындары саналады.</w:t>
      </w:r>
      <w:r w:rsidRPr="00814549">
        <w:rPr>
          <w:rFonts w:ascii="Times New Roman" w:hAnsi="Times New Roman" w:cs="Times New Roman"/>
          <w:color w:val="555555"/>
          <w:sz w:val="24"/>
          <w:szCs w:val="24"/>
          <w:lang w:val="kk-KZ"/>
        </w:rPr>
        <w:br/>
      </w:r>
    </w:p>
    <w:p w:rsidR="00814549" w:rsidRDefault="00870613" w:rsidP="00814549">
      <w:pPr>
        <w:ind w:firstLine="567"/>
        <w:jc w:val="both"/>
        <w:rPr>
          <w:rFonts w:ascii="Times New Roman" w:hAnsi="Times New Roman" w:cs="Times New Roman"/>
          <w:color w:val="555555"/>
          <w:sz w:val="24"/>
          <w:szCs w:val="24"/>
          <w:shd w:val="clear" w:color="auto" w:fill="FFFFFF"/>
          <w:lang w:val="kk-KZ"/>
        </w:rPr>
      </w:pPr>
      <w:r w:rsidRPr="00814549">
        <w:rPr>
          <w:rFonts w:ascii="Times New Roman" w:hAnsi="Times New Roman" w:cs="Times New Roman"/>
          <w:color w:val="555555"/>
          <w:sz w:val="24"/>
          <w:szCs w:val="24"/>
          <w:shd w:val="clear" w:color="auto" w:fill="FFFFFF"/>
          <w:lang w:val="kk-KZ"/>
        </w:rPr>
        <w:t xml:space="preserve">Көліктегі қызмет атқаратын мал дәрігер мамандарының міндеті-жануарларды ауырудан сәтсіз шаруашылықтардан шығаруға рұқсат етпеу (ерекше жағдайлардан басқа), тасымалдау кезінде жануарлар арасында жұқпалы аурулардың пайда болуы мен таралуын ескерту, сонымен бірге ет, ет өнімдері және жануар тектес шикізаттарының жолшыбай бұзылыуын болдыртпау, тұрғындарды адамдармен жануарларға ортақ жұқпалы ауырулардан қорғау,тасымалдау кезінде «Ветеринария» туралы заңының талаптарының әрбір бұзу әрекеттерінің алдын алу, мал шаруашылығы жүктерін тасымалдау үшін пайдалынатын вагон, кеме, автокөлік және ұшақтарды дизенфекциялау жұмыстарын қадағалауды қамтамасыз етуден тұрады. </w:t>
      </w:r>
    </w:p>
    <w:p w:rsidR="00814549" w:rsidRPr="000D3DD7" w:rsidRDefault="00870613" w:rsidP="00814549">
      <w:pPr>
        <w:ind w:firstLine="708"/>
        <w:jc w:val="both"/>
        <w:rPr>
          <w:rFonts w:ascii="Times New Roman" w:hAnsi="Times New Roman" w:cs="Times New Roman"/>
          <w:sz w:val="24"/>
          <w:szCs w:val="24"/>
          <w:lang w:val="kk-KZ"/>
        </w:rPr>
      </w:pPr>
      <w:r w:rsidRPr="00814549">
        <w:rPr>
          <w:rFonts w:ascii="Times New Roman" w:hAnsi="Times New Roman" w:cs="Times New Roman"/>
          <w:color w:val="555555"/>
          <w:sz w:val="24"/>
          <w:szCs w:val="24"/>
          <w:shd w:val="clear" w:color="auto" w:fill="FFFFFF"/>
          <w:lang w:val="kk-KZ"/>
        </w:rPr>
        <w:t xml:space="preserve">Көліктегі ветеринарлық-санитарлық бақылаудың нәтижесі бойынша мынадай, мал дәрігерлік және әкімшілік, шаралар жүргізіледі кейбір жануарларды, мал шаруашылық өнімдерін тасымалдауға тыйым салынады; жолшыбай ауырған жануарларды аластайды; көлік құралдарын тазартып, бұқырлайды; бекеттерді және порттарды уақытша жауып, жүк тиеуге және түсіруге тыйым салынады, және ақырында, жануарларды тасымалдау үшін айналып өтетін жолдарды белгілейді. </w:t>
      </w:r>
      <w:r w:rsidRPr="000D3DD7">
        <w:rPr>
          <w:rFonts w:ascii="Times New Roman" w:hAnsi="Times New Roman" w:cs="Times New Roman"/>
          <w:color w:val="555555"/>
          <w:sz w:val="24"/>
          <w:szCs w:val="24"/>
          <w:shd w:val="clear" w:color="auto" w:fill="FFFFFF"/>
          <w:lang w:val="kk-KZ"/>
        </w:rPr>
        <w:t xml:space="preserve">Шекарадағы бақылау пункттерінде ауру немесе </w:t>
      </w:r>
      <w:r w:rsidRPr="000D3DD7">
        <w:rPr>
          <w:rFonts w:ascii="Times New Roman" w:hAnsi="Times New Roman" w:cs="Times New Roman"/>
          <w:color w:val="555555"/>
          <w:sz w:val="24"/>
          <w:szCs w:val="24"/>
          <w:shd w:val="clear" w:color="auto" w:fill="FFFFFF"/>
          <w:lang w:val="kk-KZ"/>
        </w:rPr>
        <w:lastRenderedPageBreak/>
        <w:t>ауыруға күдікті жануарларды оқшаулайды, мал шаруашылығының ішкі өнімдерін тәркілейді; импорттық-экспорттық қарым-қатынастарды тоқтатады (шекараны жабады).</w:t>
      </w:r>
      <w:r w:rsidRPr="000D3DD7">
        <w:rPr>
          <w:rFonts w:ascii="Times New Roman" w:hAnsi="Times New Roman" w:cs="Times New Roman"/>
          <w:color w:val="555555"/>
          <w:sz w:val="24"/>
          <w:szCs w:val="24"/>
          <w:lang w:val="kk-KZ"/>
        </w:rPr>
        <w:br/>
      </w:r>
      <w:r w:rsidRPr="000D3DD7">
        <w:rPr>
          <w:rFonts w:ascii="Times New Roman" w:hAnsi="Times New Roman" w:cs="Times New Roman"/>
          <w:color w:val="555555"/>
          <w:sz w:val="24"/>
          <w:szCs w:val="24"/>
          <w:shd w:val="clear" w:color="auto" w:fill="FFFFFF"/>
          <w:lang w:val="kk-KZ"/>
        </w:rPr>
        <w:t>Республиканың көлік жүйесінде халық шаруашылық «жүктерінің», соның ішінде үй, жабайы, зертханалық, зоопарктік жануарлар, ет, ет өнімдерін және шикізаттарды, биологиялық препараттарды, консервіленген қанды, араларды және тағыда басқа жүктерді жедел тасымалдауда су жол көліктермен тасымалдаудың алатын орны ерекше жоғарыда аталған «жүктердің» бәрі де тасымалдауды, сонымен қатар тиеу, тасымалдау, түсіру, портта уақытша сақтау кезеңінде тиісті жағдайларды сақтауды қажет етеді.</w:t>
      </w:r>
    </w:p>
    <w:p w:rsidR="00960F97" w:rsidRPr="00960F97" w:rsidRDefault="00960F97" w:rsidP="00960F97">
      <w:pPr>
        <w:pStyle w:val="a7"/>
        <w:jc w:val="both"/>
        <w:rPr>
          <w:rFonts w:ascii="Times New Roman" w:hAnsi="Times New Roman" w:cs="Times New Roman"/>
          <w:bCs/>
          <w:iCs/>
          <w:noProof/>
          <w:sz w:val="24"/>
          <w:szCs w:val="24"/>
        </w:rPr>
      </w:pPr>
      <w:r>
        <w:rPr>
          <w:rFonts w:ascii="Times New Roman" w:hAnsi="Times New Roman" w:cs="Times New Roman"/>
          <w:bCs/>
          <w:iCs/>
          <w:noProof/>
          <w:sz w:val="24"/>
          <w:szCs w:val="24"/>
          <w:lang w:val="kk-KZ"/>
        </w:rPr>
        <w:t>Жауаптары</w:t>
      </w:r>
      <w:r>
        <w:rPr>
          <w:rFonts w:ascii="Times New Roman" w:hAnsi="Times New Roman" w:cs="Times New Roman"/>
          <w:bCs/>
          <w:iCs/>
          <w:noProof/>
          <w:sz w:val="24"/>
          <w:szCs w:val="24"/>
        </w:rPr>
        <w:t>:</w:t>
      </w:r>
    </w:p>
    <w:p w:rsidR="00960F97" w:rsidRPr="000A147E" w:rsidRDefault="000A147E" w:rsidP="000A147E">
      <w:pPr>
        <w:pStyle w:val="a7"/>
        <w:numPr>
          <w:ilvl w:val="0"/>
          <w:numId w:val="8"/>
        </w:numPr>
        <w:jc w:val="both"/>
        <w:rPr>
          <w:rFonts w:ascii="Times New Roman" w:hAnsi="Times New Roman" w:cs="Times New Roman"/>
          <w:bCs/>
          <w:iCs/>
          <w:noProof/>
          <w:sz w:val="24"/>
          <w:szCs w:val="24"/>
          <w:lang w:val="kk-KZ"/>
        </w:rPr>
      </w:pPr>
      <w:r>
        <w:rPr>
          <w:rFonts w:ascii="Times New Roman" w:hAnsi="Times New Roman" w:cs="Times New Roman"/>
          <w:color w:val="555555"/>
          <w:sz w:val="24"/>
          <w:szCs w:val="24"/>
          <w:shd w:val="clear" w:color="auto" w:fill="FFFFFF"/>
          <w:lang w:val="kk-KZ"/>
        </w:rPr>
        <w:t>В</w:t>
      </w:r>
      <w:r w:rsidRPr="000A147E">
        <w:rPr>
          <w:rFonts w:ascii="Times New Roman" w:hAnsi="Times New Roman" w:cs="Times New Roman"/>
          <w:color w:val="555555"/>
          <w:sz w:val="24"/>
          <w:szCs w:val="24"/>
          <w:shd w:val="clear" w:color="auto" w:fill="FFFFFF"/>
          <w:lang w:val="kk-KZ"/>
        </w:rPr>
        <w:t>етеринарлық-санитарлық шаралардың кешені.</w:t>
      </w:r>
      <w:r w:rsidR="00960F97" w:rsidRPr="000A147E">
        <w:rPr>
          <w:rFonts w:ascii="Times New Roman" w:eastAsia="Times New Roman" w:hAnsi="Times New Roman" w:cs="Times New Roman"/>
          <w:bCs/>
          <w:sz w:val="24"/>
          <w:szCs w:val="24"/>
          <w:lang w:val="kk-KZ"/>
        </w:rPr>
        <w:t>?</w:t>
      </w:r>
    </w:p>
    <w:p w:rsidR="00960F97" w:rsidRPr="000A147E" w:rsidRDefault="000A147E" w:rsidP="000A147E">
      <w:pPr>
        <w:pStyle w:val="a7"/>
        <w:numPr>
          <w:ilvl w:val="0"/>
          <w:numId w:val="8"/>
        </w:numPr>
        <w:jc w:val="both"/>
        <w:rPr>
          <w:rFonts w:ascii="Times New Roman" w:hAnsi="Times New Roman" w:cs="Times New Roman"/>
          <w:bCs/>
          <w:iCs/>
          <w:noProof/>
          <w:sz w:val="24"/>
          <w:szCs w:val="24"/>
          <w:lang w:val="kk-KZ"/>
        </w:rPr>
      </w:pPr>
      <w:r w:rsidRPr="000A147E">
        <w:rPr>
          <w:rFonts w:ascii="Times New Roman" w:hAnsi="Times New Roman" w:cs="Times New Roman"/>
          <w:color w:val="555555"/>
          <w:sz w:val="24"/>
          <w:szCs w:val="24"/>
          <w:shd w:val="clear" w:color="auto" w:fill="FFFFFF"/>
          <w:lang w:val="kk-KZ"/>
        </w:rPr>
        <w:t xml:space="preserve">Жұқпалы ауырулардан қорғау,тасымалдау жүк тиеу-түсіру </w:t>
      </w:r>
      <w:r w:rsidR="00960F97" w:rsidRPr="000A147E">
        <w:rPr>
          <w:rFonts w:ascii="Times New Roman" w:eastAsia="Times New Roman" w:hAnsi="Times New Roman" w:cs="Times New Roman"/>
          <w:bCs/>
          <w:sz w:val="24"/>
          <w:szCs w:val="24"/>
          <w:lang w:val="kk-KZ"/>
        </w:rPr>
        <w:t>?</w:t>
      </w:r>
    </w:p>
    <w:p w:rsidR="00960F97" w:rsidRPr="000A147E" w:rsidRDefault="000A147E" w:rsidP="000A147E">
      <w:pPr>
        <w:pStyle w:val="a7"/>
        <w:numPr>
          <w:ilvl w:val="0"/>
          <w:numId w:val="8"/>
        </w:numPr>
        <w:jc w:val="both"/>
        <w:rPr>
          <w:rFonts w:ascii="Times New Roman" w:hAnsi="Times New Roman" w:cs="Times New Roman"/>
          <w:bCs/>
          <w:iCs/>
          <w:noProof/>
          <w:sz w:val="24"/>
          <w:szCs w:val="24"/>
          <w:lang w:val="kk-KZ"/>
        </w:rPr>
      </w:pPr>
      <w:r w:rsidRPr="00814549">
        <w:rPr>
          <w:rFonts w:ascii="Times New Roman" w:hAnsi="Times New Roman" w:cs="Times New Roman"/>
          <w:color w:val="555555"/>
          <w:sz w:val="24"/>
          <w:szCs w:val="24"/>
          <w:shd w:val="clear" w:color="auto" w:fill="FFFFFF"/>
          <w:lang w:val="kk-KZ"/>
        </w:rPr>
        <w:t>«Ветеринария» туралы заңының талаптары</w:t>
      </w:r>
      <w:r w:rsidR="00960F97" w:rsidRPr="000A147E">
        <w:rPr>
          <w:rFonts w:ascii="Times New Roman" w:eastAsia="Times New Roman" w:hAnsi="Times New Roman" w:cs="Times New Roman"/>
          <w:sz w:val="24"/>
          <w:szCs w:val="24"/>
          <w:lang w:val="kk-KZ"/>
        </w:rPr>
        <w:t>?</w:t>
      </w:r>
    </w:p>
    <w:p w:rsidR="000A147E" w:rsidRPr="000A147E" w:rsidRDefault="000A147E" w:rsidP="000A147E">
      <w:pPr>
        <w:pStyle w:val="a7"/>
        <w:numPr>
          <w:ilvl w:val="0"/>
          <w:numId w:val="8"/>
        </w:numPr>
        <w:jc w:val="both"/>
        <w:rPr>
          <w:rFonts w:ascii="Times New Roman" w:hAnsi="Times New Roman" w:cs="Times New Roman"/>
          <w:bCs/>
          <w:iCs/>
          <w:noProof/>
          <w:sz w:val="24"/>
          <w:szCs w:val="24"/>
          <w:lang w:val="kk-KZ"/>
        </w:rPr>
      </w:pPr>
      <w:r w:rsidRPr="00870613">
        <w:rPr>
          <w:rFonts w:ascii="Times New Roman" w:hAnsi="Times New Roman" w:cs="Times New Roman"/>
          <w:color w:val="555555"/>
          <w:sz w:val="24"/>
          <w:szCs w:val="24"/>
          <w:shd w:val="clear" w:color="auto" w:fill="FFFFFF"/>
        </w:rPr>
        <w:t>Шекарадағы бақылау пункттері</w:t>
      </w:r>
      <w:r>
        <w:rPr>
          <w:rFonts w:ascii="Times New Roman" w:hAnsi="Times New Roman" w:cs="Times New Roman"/>
          <w:color w:val="555555"/>
          <w:sz w:val="24"/>
          <w:szCs w:val="24"/>
          <w:shd w:val="clear" w:color="auto" w:fill="FFFFFF"/>
        </w:rPr>
        <w:t>?</w:t>
      </w:r>
    </w:p>
    <w:p w:rsidR="000A147E" w:rsidRPr="009A6897" w:rsidRDefault="000A147E" w:rsidP="000A147E">
      <w:pPr>
        <w:pStyle w:val="a7"/>
        <w:numPr>
          <w:ilvl w:val="0"/>
          <w:numId w:val="8"/>
        </w:numPr>
        <w:jc w:val="both"/>
        <w:rPr>
          <w:rFonts w:ascii="Times New Roman" w:hAnsi="Times New Roman" w:cs="Times New Roman"/>
          <w:bCs/>
          <w:iCs/>
          <w:noProof/>
          <w:sz w:val="24"/>
          <w:szCs w:val="24"/>
          <w:lang w:val="kk-KZ"/>
        </w:rPr>
      </w:pPr>
      <w:r w:rsidRPr="000A147E">
        <w:rPr>
          <w:rFonts w:ascii="Times New Roman" w:hAnsi="Times New Roman" w:cs="Times New Roman"/>
          <w:color w:val="555555"/>
          <w:sz w:val="24"/>
          <w:szCs w:val="24"/>
          <w:shd w:val="clear" w:color="auto" w:fill="FFFFFF"/>
          <w:lang w:val="kk-KZ"/>
        </w:rPr>
        <w:t>Ерекше жоғарыда аталған «жүктердің»  манызы</w:t>
      </w:r>
    </w:p>
    <w:p w:rsidR="00356F88" w:rsidRPr="00F31F6F" w:rsidRDefault="00356F88" w:rsidP="00814549">
      <w:pPr>
        <w:tabs>
          <w:tab w:val="left" w:pos="930"/>
        </w:tabs>
        <w:rPr>
          <w:rFonts w:ascii="Times New Roman" w:hAnsi="Times New Roman" w:cs="Times New Roman"/>
          <w:b/>
          <w:sz w:val="24"/>
          <w:szCs w:val="24"/>
          <w:lang w:val="kk-KZ"/>
        </w:rPr>
      </w:pPr>
    </w:p>
    <w:p w:rsidR="00312B50" w:rsidRPr="00F31F6F" w:rsidRDefault="00312B50" w:rsidP="00814549">
      <w:pPr>
        <w:tabs>
          <w:tab w:val="left" w:pos="930"/>
        </w:tabs>
        <w:rPr>
          <w:rFonts w:ascii="Times New Roman" w:hAnsi="Times New Roman" w:cs="Times New Roman"/>
          <w:b/>
          <w:sz w:val="24"/>
          <w:szCs w:val="24"/>
          <w:lang w:val="kk-KZ"/>
        </w:rPr>
      </w:pPr>
      <w:r w:rsidRPr="00F31F6F">
        <w:rPr>
          <w:rFonts w:ascii="Times New Roman" w:hAnsi="Times New Roman" w:cs="Times New Roman"/>
          <w:b/>
          <w:sz w:val="24"/>
          <w:szCs w:val="24"/>
          <w:lang w:val="kk-KZ"/>
        </w:rPr>
        <w:t>Т</w:t>
      </w:r>
      <w:r w:rsidR="00F31F6F">
        <w:rPr>
          <w:rFonts w:ascii="Times New Roman" w:hAnsi="Times New Roman" w:cs="Times New Roman"/>
          <w:b/>
          <w:sz w:val="24"/>
          <w:szCs w:val="24"/>
          <w:lang w:val="kk-KZ"/>
        </w:rPr>
        <w:t>а</w:t>
      </w:r>
      <w:r w:rsidRPr="00F31F6F">
        <w:rPr>
          <w:rFonts w:ascii="Times New Roman" w:hAnsi="Times New Roman" w:cs="Times New Roman"/>
          <w:b/>
          <w:sz w:val="24"/>
          <w:szCs w:val="24"/>
          <w:lang w:val="kk-KZ"/>
        </w:rPr>
        <w:t xml:space="preserve">қырып 8 Ветеринарлық –санитарлық қадағалаунын әдіснамасы </w:t>
      </w:r>
    </w:p>
    <w:p w:rsidR="00077116" w:rsidRPr="00331E66" w:rsidRDefault="00077116" w:rsidP="00331E6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lang w:val="kk-KZ"/>
        </w:rPr>
      </w:pPr>
      <w:r>
        <w:rPr>
          <w:rFonts w:ascii="Times New Roman" w:hAnsi="Times New Roman" w:cs="Times New Roman"/>
          <w:sz w:val="24"/>
          <w:szCs w:val="24"/>
          <w:lang w:val="kk-KZ"/>
        </w:rPr>
        <w:t>Мақсаты</w:t>
      </w:r>
      <w:r w:rsidRPr="00331E66">
        <w:rPr>
          <w:rFonts w:ascii="Times New Roman" w:hAnsi="Times New Roman" w:cs="Times New Roman"/>
          <w:sz w:val="24"/>
          <w:szCs w:val="24"/>
          <w:lang w:val="kk-KZ"/>
        </w:rPr>
        <w:t xml:space="preserve">: </w:t>
      </w:r>
      <w:r w:rsidR="00331E66" w:rsidRPr="00331E66">
        <w:rPr>
          <w:rFonts w:ascii="Times New Roman" w:hAnsi="Times New Roman" w:cs="Times New Roman"/>
          <w:b w:val="0"/>
          <w:bCs w:val="0"/>
          <w:color w:val="1E1E1E"/>
          <w:sz w:val="24"/>
          <w:szCs w:val="24"/>
          <w:lang w:val="kk-KZ"/>
        </w:rPr>
        <w:t>санитарлық-эпидемиологиялық және ветеринарлық-санитарлық ереже</w:t>
      </w:r>
    </w:p>
    <w:p w:rsidR="00077116" w:rsidRPr="000D3DD7" w:rsidRDefault="00077116" w:rsidP="0007711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lang w:val="kk-KZ"/>
        </w:rPr>
      </w:pPr>
      <w:r w:rsidRPr="000D3DD7">
        <w:rPr>
          <w:rFonts w:ascii="Times New Roman" w:hAnsi="Times New Roman" w:cs="Times New Roman"/>
          <w:b w:val="0"/>
          <w:bCs w:val="0"/>
          <w:color w:val="1E1E1E"/>
          <w:sz w:val="24"/>
          <w:szCs w:val="24"/>
          <w:lang w:val="kk-KZ"/>
        </w:rPr>
        <w:t>Адамдар мен жануарлар үшін ортақ жұқпалы аурулардың (құтырма) алдын алу және оларға қарсы күрес жөніндегі санитарлық-эпидемиологиялық және ветеринарлық-санитарлық ереже</w:t>
      </w:r>
    </w:p>
    <w:p w:rsidR="00077116" w:rsidRPr="00077116" w:rsidRDefault="00077116" w:rsidP="0007711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rPr>
      </w:pPr>
      <w:r w:rsidRPr="00077116">
        <w:rPr>
          <w:rFonts w:ascii="Times New Roman" w:hAnsi="Times New Roman" w:cs="Times New Roman"/>
          <w:b w:val="0"/>
          <w:bCs w:val="0"/>
          <w:color w:val="1E1E1E"/>
          <w:sz w:val="24"/>
          <w:szCs w:val="24"/>
        </w:rPr>
        <w:t>1. Жалпы ережелер</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 Осы Ветеринарлы</w:t>
      </w:r>
      <w:proofErr w:type="gramStart"/>
      <w:r w:rsidRPr="00077116">
        <w:rPr>
          <w:color w:val="000000"/>
          <w:spacing w:val="2"/>
        </w:rPr>
        <w:t>қ-</w:t>
      </w:r>
      <w:proofErr w:type="gramEnd"/>
      <w:r w:rsidRPr="00077116">
        <w:rPr>
          <w:color w:val="000000"/>
          <w:spacing w:val="2"/>
        </w:rPr>
        <w:t>санитарлық ереже (бұдан әрі - Ереже) жеке және заңды тұлғалар үшін міндетті және Қазақстан Республикасының барлық аумағында күші бар болып табылады.</w:t>
      </w:r>
    </w:p>
    <w:p w:rsidR="00077116" w:rsidRPr="00077116" w:rsidRDefault="00077116" w:rsidP="00077116">
      <w:pPr>
        <w:pStyle w:val="a6"/>
        <w:shd w:val="clear" w:color="auto" w:fill="E8E9EB"/>
        <w:spacing w:before="0" w:beforeAutospacing="0" w:after="0" w:afterAutospacing="0" w:line="285" w:lineRule="atLeast"/>
        <w:textAlignment w:val="baseline"/>
        <w:rPr>
          <w:color w:val="000000"/>
          <w:spacing w:val="2"/>
        </w:rPr>
      </w:pPr>
      <w:r w:rsidRPr="00077116">
        <w:rPr>
          <w:color w:val="000000"/>
          <w:spacing w:val="2"/>
        </w:rPr>
        <w:t>      2. Осы Ережеде мынадай терминдер пайдаланылады: </w:t>
      </w:r>
      <w:r w:rsidRPr="00077116">
        <w:rPr>
          <w:color w:val="000000"/>
          <w:spacing w:val="2"/>
        </w:rPr>
        <w:br/>
      </w:r>
      <w:bookmarkStart w:id="3" w:name="z42"/>
      <w:bookmarkEnd w:id="3"/>
      <w:r w:rsidRPr="00077116">
        <w:rPr>
          <w:color w:val="000000"/>
          <w:spacing w:val="2"/>
        </w:rPr>
        <w:t>      1) санитарлық ережелер - сақталмаған болса, адам өмі</w:t>
      </w:r>
      <w:proofErr w:type="gramStart"/>
      <w:r w:rsidRPr="00077116">
        <w:rPr>
          <w:color w:val="000000"/>
          <w:spacing w:val="2"/>
        </w:rPr>
        <w:t>р</w:t>
      </w:r>
      <w:proofErr w:type="gramEnd"/>
      <w:r w:rsidRPr="00077116">
        <w:rPr>
          <w:color w:val="000000"/>
          <w:spacing w:val="2"/>
        </w:rPr>
        <w:t>і мен денсаулығына, сондай-ақ аурудың пайда болуы мен таралуы қатері төнетін санитарлық-эпидемиологиялық талаптарды (соның ішінде адам үшін қоршаған ортаның қауіпсіздік критерийлері мен (немесе) факторларының зиянсыздығын) белгілейтін нормативтік құқықтық актілер; </w:t>
      </w:r>
      <w:r w:rsidRPr="00077116">
        <w:rPr>
          <w:color w:val="000000"/>
          <w:spacing w:val="2"/>
        </w:rPr>
        <w:br/>
      </w:r>
      <w:bookmarkStart w:id="4" w:name="z43"/>
      <w:bookmarkEnd w:id="4"/>
      <w:r w:rsidRPr="00077116">
        <w:rPr>
          <w:color w:val="000000"/>
          <w:spacing w:val="2"/>
        </w:rPr>
        <w:t xml:space="preserve">      2) ветеринариялық ережелер - ветеринария саласындағы уәкілетті мемлекеттік орган бекіткен ветеринариялық нормативтердің негізінде ветеринариялық іс-шараларды жүргізудің тәртібін айқындайтын, ветеринария саласындағы қызметті жүзеге асыратын жеке және </w:t>
      </w:r>
      <w:proofErr w:type="gramStart"/>
      <w:r w:rsidRPr="00077116">
        <w:rPr>
          <w:color w:val="000000"/>
          <w:spacing w:val="2"/>
        </w:rPr>
        <w:t>заңды</w:t>
      </w:r>
      <w:proofErr w:type="gramEnd"/>
      <w:r w:rsidRPr="00077116">
        <w:rPr>
          <w:color w:val="000000"/>
          <w:spacing w:val="2"/>
        </w:rPr>
        <w:t xml:space="preserve"> тұлғалар орындау үшін міндетті болып табылатын нормативтік құқықтық актілер; </w:t>
      </w:r>
      <w:r w:rsidRPr="00077116">
        <w:rPr>
          <w:color w:val="000000"/>
          <w:spacing w:val="2"/>
        </w:rPr>
        <w:br/>
      </w:r>
      <w:bookmarkStart w:id="5" w:name="z44"/>
      <w:bookmarkEnd w:id="5"/>
      <w:r w:rsidRPr="00077116">
        <w:rPr>
          <w:color w:val="000000"/>
          <w:spacing w:val="2"/>
        </w:rPr>
        <w:t>      3) мемлекеттік </w:t>
      </w:r>
      <w:hyperlink r:id="rId43" w:anchor="z48" w:history="1">
        <w:r w:rsidRPr="00077116">
          <w:rPr>
            <w:rStyle w:val="a5"/>
            <w:color w:val="073A5E"/>
            <w:spacing w:val="2"/>
          </w:rPr>
          <w:t>санитарлы</w:t>
        </w:r>
        <w:proofErr w:type="gramStart"/>
        <w:r w:rsidRPr="00077116">
          <w:rPr>
            <w:rStyle w:val="a5"/>
            <w:color w:val="073A5E"/>
            <w:spacing w:val="2"/>
          </w:rPr>
          <w:t>қ-</w:t>
        </w:r>
        <w:proofErr w:type="gramEnd"/>
        <w:r w:rsidRPr="00077116">
          <w:rPr>
            <w:rStyle w:val="a5"/>
            <w:color w:val="073A5E"/>
            <w:spacing w:val="2"/>
          </w:rPr>
          <w:t>эпидемиологиялық қадағалау</w:t>
        </w:r>
      </w:hyperlink>
      <w:r w:rsidRPr="00077116">
        <w:rPr>
          <w:color w:val="000000"/>
          <w:spacing w:val="2"/>
        </w:rPr>
        <w:t> - халық денсаулығы мен тіршілік ету ортасын сақтау мақсатында халықтың санитарлық-эпидемиологиялық салауаттылығы саласындағы санитарлық-эпидемиологиялық қызмет органдарының Қазақстан Республикасы заңын бұзушылықтың алдын алу, анықтау, болдырмау жөніндегі қызметі; </w:t>
      </w:r>
      <w:r w:rsidRPr="00077116">
        <w:rPr>
          <w:color w:val="000000"/>
          <w:spacing w:val="2"/>
        </w:rPr>
        <w:br/>
      </w:r>
      <w:bookmarkStart w:id="6" w:name="z45"/>
      <w:bookmarkEnd w:id="6"/>
      <w:r w:rsidRPr="00077116">
        <w:rPr>
          <w:color w:val="000000"/>
          <w:spacing w:val="2"/>
        </w:rPr>
        <w:t>      4) ветеринария саласындағы </w:t>
      </w:r>
      <w:hyperlink r:id="rId44" w:anchor="z7" w:history="1">
        <w:r w:rsidRPr="00077116">
          <w:rPr>
            <w:rStyle w:val="a5"/>
            <w:color w:val="073A5E"/>
            <w:spacing w:val="2"/>
          </w:rPr>
          <w:t>уәкілетті орган </w:t>
        </w:r>
      </w:hyperlink>
      <w:r w:rsidRPr="00077116">
        <w:rPr>
          <w:color w:val="000000"/>
          <w:spacing w:val="2"/>
        </w:rPr>
        <w:t xml:space="preserve">- өз уәкілеттілігінің шегінде ветеринария саласында мемлекеттік саясатты іске асыруды жүзеге асырушы, Қазақстан </w:t>
      </w:r>
      <w:r w:rsidRPr="00077116">
        <w:rPr>
          <w:color w:val="000000"/>
          <w:spacing w:val="2"/>
        </w:rPr>
        <w:lastRenderedPageBreak/>
        <w:t>Республикасының Ү</w:t>
      </w:r>
      <w:proofErr w:type="gramStart"/>
      <w:r w:rsidRPr="00077116">
        <w:rPr>
          <w:color w:val="000000"/>
          <w:spacing w:val="2"/>
        </w:rPr>
        <w:t>к</w:t>
      </w:r>
      <w:proofErr w:type="gramEnd"/>
      <w:r w:rsidRPr="00077116">
        <w:rPr>
          <w:color w:val="000000"/>
          <w:spacing w:val="2"/>
        </w:rPr>
        <w:t>іметі белгілейтін мемлекеттік орган; </w:t>
      </w:r>
      <w:r w:rsidRPr="00077116">
        <w:rPr>
          <w:color w:val="000000"/>
          <w:spacing w:val="2"/>
        </w:rPr>
        <w:br/>
      </w:r>
      <w:bookmarkStart w:id="7" w:name="z46"/>
      <w:bookmarkEnd w:id="7"/>
      <w:r w:rsidRPr="00077116">
        <w:rPr>
          <w:color w:val="000000"/>
          <w:spacing w:val="2"/>
        </w:rPr>
        <w:t>      5) ветеринариялық препараттардың </w:t>
      </w:r>
      <w:hyperlink r:id="rId45" w:anchor="z53" w:history="1">
        <w:r w:rsidRPr="00077116">
          <w:rPr>
            <w:rStyle w:val="a5"/>
            <w:color w:val="073A5E"/>
            <w:spacing w:val="2"/>
          </w:rPr>
          <w:t>мемлекеттік </w:t>
        </w:r>
      </w:hyperlink>
      <w:hyperlink r:id="rId46" w:anchor="z65" w:history="1">
        <w:r w:rsidRPr="00077116">
          <w:rPr>
            <w:rStyle w:val="a5"/>
            <w:color w:val="073A5E"/>
            <w:spacing w:val="2"/>
          </w:rPr>
          <w:t>тізілімі </w:t>
        </w:r>
      </w:hyperlink>
      <w:r w:rsidRPr="00077116">
        <w:rPr>
          <w:color w:val="000000"/>
          <w:spacing w:val="2"/>
        </w:rPr>
        <w:t>- ветеринария саласындағы уәкілетті мемлекеттік орган шығаратын, </w:t>
      </w:r>
      <w:hyperlink r:id="rId47" w:anchor="z42" w:history="1">
        <w:r w:rsidRPr="00077116">
          <w:rPr>
            <w:rStyle w:val="a5"/>
            <w:color w:val="073A5E"/>
            <w:spacing w:val="2"/>
          </w:rPr>
          <w:t>мемлекеттік тіркеуден </w:t>
        </w:r>
      </w:hyperlink>
      <w:r w:rsidRPr="00077116">
        <w:rPr>
          <w:color w:val="000000"/>
          <w:spacing w:val="2"/>
        </w:rPr>
        <w:t xml:space="preserve">өткен және өндіруге, импорттау мен Қазақстан Республикасында қолдануға </w:t>
      </w:r>
      <w:proofErr w:type="gramStart"/>
      <w:r w:rsidRPr="00077116">
        <w:rPr>
          <w:color w:val="000000"/>
          <w:spacing w:val="2"/>
        </w:rPr>
        <w:t>р</w:t>
      </w:r>
      <w:proofErr w:type="gramEnd"/>
      <w:r w:rsidRPr="00077116">
        <w:rPr>
          <w:color w:val="000000"/>
          <w:spacing w:val="2"/>
        </w:rPr>
        <w:t>ұқсат етілген ветеринарлық препараттар туралы мәліметтерден тұратын тізбе; </w:t>
      </w:r>
      <w:r w:rsidRPr="00077116">
        <w:rPr>
          <w:color w:val="000000"/>
          <w:spacing w:val="2"/>
        </w:rPr>
        <w:br/>
      </w:r>
      <w:bookmarkStart w:id="8" w:name="z47"/>
      <w:bookmarkEnd w:id="8"/>
      <w:r w:rsidRPr="00077116">
        <w:rPr>
          <w:color w:val="000000"/>
          <w:spacing w:val="2"/>
        </w:rPr>
        <w:t>      6) шектеу іс-шаралары - жануарлар ауруларының таралуын болдырмау және эпизоотиялық ошақ пен қолайсыз елді мекендерде ветеринариялы</w:t>
      </w:r>
      <w:proofErr w:type="gramStart"/>
      <w:r w:rsidRPr="00077116">
        <w:rPr>
          <w:color w:val="000000"/>
          <w:spacing w:val="2"/>
        </w:rPr>
        <w:t>қ-</w:t>
      </w:r>
      <w:proofErr w:type="gramEnd"/>
      <w:r w:rsidRPr="00077116">
        <w:rPr>
          <w:color w:val="000000"/>
          <w:spacing w:val="2"/>
        </w:rPr>
        <w:t>санитарлық салауаттылыққа қол жеткізу мақсатында шаруашылық жүргізу байланыстарын ішінара шектеуге және мемлекеттік ветеринариялық қадағалау бақылауындағы жүктердің орнын ауыстыруды тоқтата тұруға бағытталған ветеринарлық, әкімшілік-шаруашылық іс-шаралар жүйесі</w:t>
      </w:r>
      <w:proofErr w:type="gramStart"/>
      <w:r w:rsidRPr="00077116">
        <w:rPr>
          <w:color w:val="000000"/>
          <w:spacing w:val="2"/>
        </w:rPr>
        <w:t>н</w:t>
      </w:r>
      <w:proofErr w:type="gramEnd"/>
      <w:r w:rsidRPr="00077116">
        <w:rPr>
          <w:color w:val="000000"/>
          <w:spacing w:val="2"/>
        </w:rPr>
        <w:t xml:space="preserve"> көздейтін құқықтық режим; </w:t>
      </w:r>
      <w:r w:rsidRPr="00077116">
        <w:rPr>
          <w:color w:val="000000"/>
          <w:spacing w:val="2"/>
        </w:rPr>
        <w:br/>
      </w:r>
      <w:bookmarkStart w:id="9" w:name="z48"/>
      <w:bookmarkEnd w:id="9"/>
      <w:r w:rsidRPr="00077116">
        <w:rPr>
          <w:color w:val="000000"/>
          <w:spacing w:val="2"/>
        </w:rPr>
        <w:t>      7) құтырма - орталық нерв жүйесінің зақымдалуымен және өлім-жітіммен аяқталатын, қоздырғышы рабдовирустар тұқымдастығына жататын жануарлар мен адамдардың табиғи-ошақтық ауруы; </w:t>
      </w:r>
      <w:r w:rsidRPr="00077116">
        <w:rPr>
          <w:color w:val="000000"/>
          <w:spacing w:val="2"/>
        </w:rPr>
        <w:br/>
      </w:r>
      <w:bookmarkStart w:id="10" w:name="z49"/>
      <w:bookmarkEnd w:id="10"/>
      <w:r w:rsidRPr="00077116">
        <w:rPr>
          <w:color w:val="000000"/>
          <w:spacing w:val="2"/>
        </w:rPr>
        <w:t xml:space="preserve">      </w:t>
      </w:r>
      <w:proofErr w:type="gramStart"/>
      <w:r w:rsidRPr="00077116">
        <w:rPr>
          <w:color w:val="000000"/>
          <w:spacing w:val="2"/>
        </w:rPr>
        <w:t>8) құтырманың эпизоотиялық ошағы - инфекция қоздырғышы, берілу факторлары мен қабылдағыш жануарлар болатын шектелген аумақ немесе үй-жай; </w:t>
      </w:r>
      <w:r w:rsidRPr="00077116">
        <w:rPr>
          <w:color w:val="000000"/>
          <w:spacing w:val="2"/>
        </w:rPr>
        <w:br/>
      </w:r>
      <w:bookmarkStart w:id="11" w:name="z50"/>
      <w:bookmarkEnd w:id="11"/>
      <w:r w:rsidRPr="00077116">
        <w:rPr>
          <w:color w:val="000000"/>
          <w:spacing w:val="2"/>
        </w:rPr>
        <w:t>      9) қолайсыз елді мекен - эпизоотиялық ошақ белгіленген аумақ; </w:t>
      </w:r>
      <w:r w:rsidRPr="00077116">
        <w:rPr>
          <w:color w:val="000000"/>
          <w:spacing w:val="2"/>
        </w:rPr>
        <w:br/>
      </w:r>
      <w:bookmarkStart w:id="12" w:name="z51"/>
      <w:bookmarkEnd w:id="12"/>
      <w:r w:rsidRPr="00077116">
        <w:rPr>
          <w:color w:val="000000"/>
          <w:spacing w:val="2"/>
        </w:rPr>
        <w:t>      10) эпидемиялық ошақ - адамдардың құтырмамен науқастануының эпизоотиялық ошағы мен жағдайы анықталған жер;</w:t>
      </w:r>
      <w:proofErr w:type="gramEnd"/>
      <w:r w:rsidRPr="00077116">
        <w:rPr>
          <w:color w:val="000000"/>
          <w:spacing w:val="2"/>
        </w:rPr>
        <w:t> </w:t>
      </w:r>
      <w:r w:rsidRPr="00077116">
        <w:rPr>
          <w:color w:val="000000"/>
          <w:spacing w:val="2"/>
        </w:rPr>
        <w:br/>
      </w:r>
      <w:bookmarkStart w:id="13" w:name="z52"/>
      <w:bookmarkEnd w:id="13"/>
      <w:r w:rsidRPr="00077116">
        <w:rPr>
          <w:color w:val="000000"/>
          <w:spacing w:val="2"/>
        </w:rPr>
        <w:t>      11) қауі</w:t>
      </w:r>
      <w:proofErr w:type="gramStart"/>
      <w:r w:rsidRPr="00077116">
        <w:rPr>
          <w:color w:val="000000"/>
          <w:spacing w:val="2"/>
        </w:rPr>
        <w:t>п</w:t>
      </w:r>
      <w:proofErr w:type="gramEnd"/>
      <w:r w:rsidRPr="00077116">
        <w:rPr>
          <w:color w:val="000000"/>
          <w:spacing w:val="2"/>
        </w:rPr>
        <w:t xml:space="preserve"> төндіретін аймақ - құтырманың әкеліну қаупі бар немесе табиғи үлгідегі эпизоотиялық ошақ жандандырылған аумақ; </w:t>
      </w:r>
      <w:r w:rsidRPr="00077116">
        <w:rPr>
          <w:color w:val="000000"/>
          <w:spacing w:val="2"/>
        </w:rPr>
        <w:br/>
      </w:r>
      <w:bookmarkStart w:id="14" w:name="z53"/>
      <w:bookmarkEnd w:id="14"/>
      <w:r w:rsidRPr="00077116">
        <w:rPr>
          <w:color w:val="000000"/>
          <w:spacing w:val="2"/>
        </w:rPr>
        <w:t>      12) табиғи ошақ - ауруды негізгі таратушы жабайы жыртқыш аңдар болып табылатын эпизоотиялық ошақ; </w:t>
      </w:r>
      <w:r w:rsidRPr="00077116">
        <w:rPr>
          <w:color w:val="000000"/>
          <w:spacing w:val="2"/>
        </w:rPr>
        <w:br/>
      </w:r>
      <w:bookmarkStart w:id="15" w:name="z54"/>
      <w:bookmarkEnd w:id="15"/>
      <w:r w:rsidRPr="00077116">
        <w:rPr>
          <w:color w:val="000000"/>
          <w:spacing w:val="2"/>
        </w:rPr>
        <w:t>      13) инфекция көзі - вирусты түкі</w:t>
      </w:r>
      <w:proofErr w:type="gramStart"/>
      <w:r w:rsidRPr="00077116">
        <w:rPr>
          <w:color w:val="000000"/>
          <w:spacing w:val="2"/>
        </w:rPr>
        <w:t>р</w:t>
      </w:r>
      <w:proofErr w:type="gramEnd"/>
      <w:r w:rsidRPr="00077116">
        <w:rPr>
          <w:color w:val="000000"/>
          <w:spacing w:val="2"/>
        </w:rPr>
        <w:t>ігімен бөліп шығаратын және оны тістеу немесе зақымдалған тері қабаттарын, не болмаса сыртқы шырышты қабықшаларды түкіріктеу арқылы тарататын құтырмамен ауыратын жануарлар; </w:t>
      </w:r>
      <w:r w:rsidRPr="00077116">
        <w:rPr>
          <w:color w:val="000000"/>
          <w:spacing w:val="2"/>
        </w:rPr>
        <w:br/>
      </w:r>
      <w:bookmarkStart w:id="16" w:name="z55"/>
      <w:bookmarkEnd w:id="16"/>
      <w:r w:rsidRPr="00077116">
        <w:rPr>
          <w:color w:val="000000"/>
          <w:spacing w:val="2"/>
        </w:rPr>
        <w:t>      14) құтырма вирусын жұқтыру қаупіне ұшыраған адамдар - құтырмамен ауыратын немесе онымен ауыратынына күдікті жануар жарақаттаған немесе түкі</w:t>
      </w:r>
      <w:proofErr w:type="gramStart"/>
      <w:r w:rsidRPr="00077116">
        <w:rPr>
          <w:color w:val="000000"/>
          <w:spacing w:val="2"/>
        </w:rPr>
        <w:t>р</w:t>
      </w:r>
      <w:proofErr w:type="gramEnd"/>
      <w:r w:rsidRPr="00077116">
        <w:rPr>
          <w:color w:val="000000"/>
          <w:spacing w:val="2"/>
        </w:rPr>
        <w:t>іктеген адамдар.</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3. Жануарлардың құтырмамен ауыруының алдын алу және оған қарсы күрес жөніндегі іс-шараларды ұйымдастыру кезінде эпизоотиялық ошақты, қолайсыз елді мекен мен қауі</w:t>
      </w:r>
      <w:proofErr w:type="gramStart"/>
      <w:r w:rsidRPr="00077116">
        <w:rPr>
          <w:color w:val="000000"/>
          <w:spacing w:val="2"/>
        </w:rPr>
        <w:t>п</w:t>
      </w:r>
      <w:proofErr w:type="gramEnd"/>
      <w:r w:rsidRPr="00077116">
        <w:rPr>
          <w:color w:val="000000"/>
          <w:spacing w:val="2"/>
        </w:rPr>
        <w:t xml:space="preserve"> төндіретін аймақты ажыратқан жөн. Қауіп төндіретін аймаққа құтырманы әкелу немесе аурудың табиғи ошақтарын жандандыру қаупі бар елді мекендер, мал шаруашылығы қожалықтары, жайлаулар, аңшылық алқаптары мен </w:t>
      </w:r>
      <w:proofErr w:type="gramStart"/>
      <w:r w:rsidRPr="00077116">
        <w:rPr>
          <w:color w:val="000000"/>
          <w:spacing w:val="2"/>
        </w:rPr>
        <w:t>бас</w:t>
      </w:r>
      <w:proofErr w:type="gramEnd"/>
      <w:r w:rsidRPr="00077116">
        <w:rPr>
          <w:color w:val="000000"/>
          <w:spacing w:val="2"/>
        </w:rPr>
        <w:t>қа да аумақтар кіреді.</w:t>
      </w:r>
    </w:p>
    <w:p w:rsidR="00077116" w:rsidRPr="00077116" w:rsidRDefault="00077116" w:rsidP="0007711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rPr>
      </w:pPr>
      <w:r w:rsidRPr="00077116">
        <w:rPr>
          <w:rFonts w:ascii="Times New Roman" w:hAnsi="Times New Roman" w:cs="Times New Roman"/>
          <w:b w:val="0"/>
          <w:bCs w:val="0"/>
          <w:color w:val="1E1E1E"/>
          <w:sz w:val="24"/>
          <w:szCs w:val="24"/>
        </w:rPr>
        <w:t>2. Жануарлар мен адамдар құтырмасының алдын алу</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xml:space="preserve">      4. Жеке </w:t>
      </w:r>
      <w:proofErr w:type="gramStart"/>
      <w:r w:rsidRPr="00077116">
        <w:rPr>
          <w:color w:val="000000"/>
          <w:spacing w:val="2"/>
        </w:rPr>
        <w:t>заңды</w:t>
      </w:r>
      <w:proofErr w:type="gramEnd"/>
      <w:r w:rsidRPr="00077116">
        <w:rPr>
          <w:color w:val="000000"/>
          <w:spacing w:val="2"/>
        </w:rPr>
        <w:t xml:space="preserve"> тұлғалар - жануарлардың иелері: </w:t>
      </w:r>
      <w:r w:rsidRPr="00077116">
        <w:rPr>
          <w:color w:val="000000"/>
          <w:spacing w:val="2"/>
        </w:rPr>
        <w:br/>
        <w:t>      1) ветеринария саласындағы уәкілетті орган айқындаған ауыл шаруашылығы жануарларын, иттерді, мысықтарды, терісі қымбат аңдар мен жыртқыш аңдарды ұстау ережесін сақтайды; </w:t>
      </w:r>
      <w:r w:rsidRPr="00077116">
        <w:rPr>
          <w:color w:val="000000"/>
          <w:spacing w:val="2"/>
        </w:rPr>
        <w:br/>
        <w:t xml:space="preserve">      </w:t>
      </w:r>
      <w:proofErr w:type="gramStart"/>
      <w:r w:rsidRPr="00077116">
        <w:rPr>
          <w:color w:val="000000"/>
          <w:spacing w:val="2"/>
        </w:rPr>
        <w:t>2) клиникалық тексеру мен антирабиялық вакцинамен алдын ала сақтану егулерін жүргізу үшін ауданның (қаланың) бас мемлекеттік ветеринарлық инспекторының ұсынымы бойынша жергілікті атқарушы орган белгілеген мерзімдерде өздерінің иелігіндегі иттері мен мысықтарын ветеринарлық емдеу-алдын алу ұйымдарына жеткізеді;</w:t>
      </w:r>
      <w:proofErr w:type="gramEnd"/>
      <w:r w:rsidRPr="00077116">
        <w:rPr>
          <w:color w:val="000000"/>
          <w:spacing w:val="2"/>
        </w:rPr>
        <w:t> </w:t>
      </w:r>
      <w:r w:rsidRPr="00077116">
        <w:rPr>
          <w:color w:val="000000"/>
          <w:spacing w:val="2"/>
        </w:rPr>
        <w:br/>
        <w:t xml:space="preserve">      3) жеке аулаларына, фермаларға, үйірлерге, отарлар мен </w:t>
      </w:r>
      <w:proofErr w:type="gramStart"/>
      <w:r w:rsidRPr="00077116">
        <w:rPr>
          <w:color w:val="000000"/>
          <w:spacing w:val="2"/>
        </w:rPr>
        <w:t>табындар</w:t>
      </w:r>
      <w:proofErr w:type="gramEnd"/>
      <w:r w:rsidRPr="00077116">
        <w:rPr>
          <w:color w:val="000000"/>
          <w:spacing w:val="2"/>
        </w:rPr>
        <w:t>ға құтырмаға қарсы егілмеген иттерді жібермейді; </w:t>
      </w:r>
      <w:r w:rsidRPr="00077116">
        <w:rPr>
          <w:color w:val="000000"/>
          <w:spacing w:val="2"/>
        </w:rPr>
        <w:br/>
        <w:t xml:space="preserve">      4) </w:t>
      </w:r>
      <w:proofErr w:type="gramStart"/>
      <w:r w:rsidRPr="00077116">
        <w:rPr>
          <w:color w:val="000000"/>
          <w:spacing w:val="2"/>
        </w:rPr>
        <w:t>жабайы</w:t>
      </w:r>
      <w:proofErr w:type="gramEnd"/>
      <w:r w:rsidRPr="00077116">
        <w:rPr>
          <w:color w:val="000000"/>
          <w:spacing w:val="2"/>
        </w:rPr>
        <w:t xml:space="preserve"> аңдардың үйірлерге, отарларға, табындарға, мал шаруашылығы үй-жайларына жіберілмеуіне қатысты шаралар қабылдайды, осы мақсатпен құтырмаға қарсы егілген иттерді пайдалана отырып, оларды тұрақты күзетілетін жайлауларға </w:t>
      </w:r>
      <w:r w:rsidRPr="00077116">
        <w:rPr>
          <w:color w:val="000000"/>
          <w:spacing w:val="2"/>
        </w:rPr>
        <w:lastRenderedPageBreak/>
        <w:t>шығарсын және фермаларда, жемдейтін алаңдарда ұстайды; </w:t>
      </w:r>
      <w:r w:rsidRPr="00077116">
        <w:rPr>
          <w:color w:val="000000"/>
          <w:spacing w:val="2"/>
        </w:rPr>
        <w:br/>
        <w:t>      5) шаруашылыққа (елді мекен) қызмет көрсететін ветеринарлық маман жануарлардың құтырмамен ауыруына күдікті және ауыл шаруашылығы және үй жануарларын жабайы жыртқыш аңдарды, иттердің немесе мысықтардың тістеуі жағдайлары туралы дереу хабарлайды, тістелген жануарлар туралы немесе ауруға күдіктілерді сенімді оқшаулау бойынша тиі</w:t>
      </w:r>
      <w:proofErr w:type="gramStart"/>
      <w:r w:rsidRPr="00077116">
        <w:rPr>
          <w:color w:val="000000"/>
          <w:spacing w:val="2"/>
        </w:rPr>
        <w:t>ст</w:t>
      </w:r>
      <w:proofErr w:type="gramEnd"/>
      <w:r w:rsidRPr="00077116">
        <w:rPr>
          <w:color w:val="000000"/>
          <w:spacing w:val="2"/>
        </w:rPr>
        <w:t>і шаралар қабылдауы керек.</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xml:space="preserve">      5. Адамдарды немесе жануарларды тістеген иттерді, мысықтар мен </w:t>
      </w:r>
      <w:proofErr w:type="gramStart"/>
      <w:r w:rsidRPr="00077116">
        <w:rPr>
          <w:color w:val="000000"/>
          <w:spacing w:val="2"/>
        </w:rPr>
        <w:t>бас</w:t>
      </w:r>
      <w:proofErr w:type="gramEnd"/>
      <w:r w:rsidRPr="00077116">
        <w:rPr>
          <w:color w:val="000000"/>
          <w:spacing w:val="2"/>
        </w:rPr>
        <w:t>қа да жануарларды (құтырмамен ауыратындардан басқа) иелерімен немесе иесіз иттер мен мысықтарды аулау жөніндегі арнайы бригадалармен оқшаулау және ветеринарлық мамандар қадағалау үшін 10 күн ішінде жақындағы ветеринариялық емдеу ұйымына жеткізілуге жатады.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xml:space="preserve">      6. Жекелеген жағдайда ғана адамдарды немесе жануарларды тістеген жануарларды ветеринариялық емдеу ұйымының </w:t>
      </w:r>
      <w:proofErr w:type="gramStart"/>
      <w:r w:rsidRPr="00077116">
        <w:rPr>
          <w:color w:val="000000"/>
          <w:spacing w:val="2"/>
        </w:rPr>
        <w:t>р</w:t>
      </w:r>
      <w:proofErr w:type="gramEnd"/>
      <w:r w:rsidRPr="00077116">
        <w:rPr>
          <w:color w:val="000000"/>
          <w:spacing w:val="2"/>
        </w:rPr>
        <w:t>ұқсаты бойынша 10 күн бойы бұл жануарды оқшауланған үй-жайда ұстаймын және ауылдық округтің ветеринариялық инспекторы белгілеген мерзімдерде ветеринарлық дәрігерге қарау үшін әкелемін деген жазбаша міндеттеме алған иесінде қалдыруға болады.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7. Оқшауланған жануарларды қадағалаудың нәтижесін осы аумаққа қызмет көрсететін ветеринарлық инспектор немесе ветеринарлық дә</w:t>
      </w:r>
      <w:proofErr w:type="gramStart"/>
      <w:r w:rsidRPr="00077116">
        <w:rPr>
          <w:color w:val="000000"/>
          <w:spacing w:val="2"/>
        </w:rPr>
        <w:t>р</w:t>
      </w:r>
      <w:proofErr w:type="gramEnd"/>
      <w:r w:rsidRPr="00077116">
        <w:rPr>
          <w:color w:val="000000"/>
          <w:spacing w:val="2"/>
        </w:rPr>
        <w:t>ігер-лицензиат арнаулы журналда тіркейді және жазбаша түрде зардап шеккен адамды егетін ұйым мен зардап шегуші адамның тұрғылықты жерінде орналасқан аумақтық мемлекеттік санитарлық-эпидемиологиялық қадағалау органына хабарлайды.</w:t>
      </w:r>
    </w:p>
    <w:p w:rsidR="00077116" w:rsidRPr="00077116" w:rsidRDefault="00077116" w:rsidP="00077116">
      <w:pPr>
        <w:pStyle w:val="a6"/>
        <w:shd w:val="clear" w:color="auto" w:fill="E8E9EB"/>
        <w:spacing w:before="0" w:beforeAutospacing="0" w:after="0" w:afterAutospacing="0" w:line="285" w:lineRule="atLeast"/>
        <w:textAlignment w:val="baseline"/>
        <w:rPr>
          <w:color w:val="000000"/>
          <w:spacing w:val="2"/>
        </w:rPr>
      </w:pPr>
      <w:r w:rsidRPr="00077116">
        <w:rPr>
          <w:color w:val="000000"/>
          <w:spacing w:val="2"/>
        </w:rPr>
        <w:t>      8. Оқшаулау мерзімінің аяғында клиникалық белгілер бойынша дені сау жануарлар алдын ала вакциналанғаннан кейін оларды 30 күн бойы оқшаулау шартымен иелеріне қайтарылуы ықтимал. Құтырмамен ауырған жануарлар ветеринария саласындағы Қазақстан Республикасының заңнамасында белгіленген тәртіппен өлті</w:t>
      </w:r>
      <w:proofErr w:type="gramStart"/>
      <w:r w:rsidRPr="00077116">
        <w:rPr>
          <w:color w:val="000000"/>
          <w:spacing w:val="2"/>
        </w:rPr>
        <w:t>р</w:t>
      </w:r>
      <w:proofErr w:type="gramEnd"/>
      <w:r w:rsidRPr="00077116">
        <w:rPr>
          <w:color w:val="000000"/>
          <w:spacing w:val="2"/>
        </w:rPr>
        <w:t>іледі. </w:t>
      </w:r>
      <w:hyperlink r:id="rId48" w:anchor="z30" w:history="1">
        <w:r w:rsidRPr="00077116">
          <w:rPr>
            <w:rStyle w:val="a5"/>
            <w:color w:val="073A5E"/>
            <w:spacing w:val="2"/>
          </w:rPr>
          <w:t>P030407</w:t>
        </w:r>
      </w:hyperlink>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9. Коммуналдық шаруашылық органдары, тұ</w:t>
      </w:r>
      <w:proofErr w:type="gramStart"/>
      <w:r w:rsidRPr="00077116">
        <w:rPr>
          <w:color w:val="000000"/>
          <w:spacing w:val="2"/>
        </w:rPr>
        <w:t>р</w:t>
      </w:r>
      <w:proofErr w:type="gramEnd"/>
      <w:r w:rsidRPr="00077116">
        <w:rPr>
          <w:color w:val="000000"/>
          <w:spacing w:val="2"/>
        </w:rPr>
        <w:t>ғын үйді пайдалану ұйымдары, базарлардың әкімдіктері, ет-сүт өндіретін кәсіпорындар, дүкендер, асханалар, мейрамханалар, жатақханалар коменданттары, үй иелері ұйымдардың, базарлардың, үйінділердің, қоқыстар мен басқа да қалдықтар алаңдарын тиесілі санитарлық жағдайда ұстауға міндетті, мұндай жерлерде иесіз иттер мен мысықтардың жиналуына жол бермеуі керек, иттер мен мысықтардың жертөлелерге, шатыр астына және басқа да тұ</w:t>
      </w:r>
      <w:proofErr w:type="gramStart"/>
      <w:r w:rsidRPr="00077116">
        <w:rPr>
          <w:color w:val="000000"/>
          <w:spacing w:val="2"/>
        </w:rPr>
        <w:t>р</w:t>
      </w:r>
      <w:proofErr w:type="gramEnd"/>
      <w:r w:rsidRPr="00077116">
        <w:rPr>
          <w:color w:val="000000"/>
          <w:spacing w:val="2"/>
        </w:rPr>
        <w:t>ғын үй емес үй-жайларға кіру мүмкіндігін болдырмау шараларын қабылдайды.</w:t>
      </w:r>
    </w:p>
    <w:p w:rsidR="00077116" w:rsidRPr="00077116" w:rsidRDefault="00077116" w:rsidP="00077116">
      <w:pPr>
        <w:pStyle w:val="a6"/>
        <w:shd w:val="clear" w:color="auto" w:fill="E8E9EB"/>
        <w:spacing w:before="0" w:beforeAutospacing="0" w:after="0" w:afterAutospacing="0" w:line="285" w:lineRule="atLeast"/>
        <w:textAlignment w:val="baseline"/>
        <w:rPr>
          <w:color w:val="000000"/>
          <w:spacing w:val="2"/>
        </w:rPr>
      </w:pPr>
      <w:r w:rsidRPr="00077116">
        <w:rPr>
          <w:color w:val="000000"/>
          <w:spacing w:val="2"/>
        </w:rPr>
        <w:t xml:space="preserve">      10. Белгіленген нысандағы олардың құтырмаға қарсы вакциналанғаны туралы белгісі бар ветеринарлық куәлігі болған кезде иттер мен мысықтарды сату, сатып алу, ауданнан, облыстан (қаладан), республикадан </w:t>
      </w:r>
      <w:proofErr w:type="gramStart"/>
      <w:r w:rsidRPr="00077116">
        <w:rPr>
          <w:color w:val="000000"/>
          <w:spacing w:val="2"/>
        </w:rPr>
        <w:t>тыс</w:t>
      </w:r>
      <w:proofErr w:type="gramEnd"/>
      <w:r w:rsidRPr="00077116">
        <w:rPr>
          <w:color w:val="000000"/>
          <w:spacing w:val="2"/>
        </w:rPr>
        <w:t xml:space="preserve"> жерге әкету, республикаға әкелуге рұқсат етіледі. Оларды мемлекеттік шекара арқылы ветеринарлық өткізу пункттерінде мемлекеттік </w:t>
      </w:r>
      <w:hyperlink r:id="rId49" w:anchor="z9" w:history="1">
        <w:r w:rsidRPr="00077116">
          <w:rPr>
            <w:rStyle w:val="a5"/>
            <w:color w:val="073A5E"/>
            <w:spacing w:val="2"/>
          </w:rPr>
          <w:t>ветеринарлық инспектор </w:t>
        </w:r>
      </w:hyperlink>
      <w:r w:rsidRPr="00077116">
        <w:rPr>
          <w:color w:val="000000"/>
          <w:spacing w:val="2"/>
        </w:rPr>
        <w:t>тексереді.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11. Жабайы аңдар құтырмасын уақытылы анықтау және оның таралуының алдын алу мақсатында орман шаруашылығы, табиғатты қорғау органдары, аңшылық қожалықтар, қорықтар қызметкерлері мен тапсырысшылары: </w:t>
      </w:r>
      <w:r w:rsidRPr="00077116">
        <w:rPr>
          <w:color w:val="000000"/>
          <w:spacing w:val="2"/>
        </w:rPr>
        <w:br/>
        <w:t xml:space="preserve">      1) дереу ветеринарлық мамандарға науқастану жағдайы немесе жабайы аңдардың әдеттен </w:t>
      </w:r>
      <w:proofErr w:type="gramStart"/>
      <w:r w:rsidRPr="00077116">
        <w:rPr>
          <w:color w:val="000000"/>
          <w:spacing w:val="2"/>
        </w:rPr>
        <w:t>тыс</w:t>
      </w:r>
      <w:proofErr w:type="gramEnd"/>
      <w:r w:rsidRPr="00077116">
        <w:rPr>
          <w:color w:val="000000"/>
          <w:spacing w:val="2"/>
        </w:rPr>
        <w:t xml:space="preserve"> мінез-құлқы (адамнан қорықпау, адамдарға немесе жануарларға кенеттен ұмтылу) туралы дереу хабарлайды; </w:t>
      </w:r>
      <w:r w:rsidRPr="00077116">
        <w:rPr>
          <w:color w:val="000000"/>
          <w:spacing w:val="2"/>
        </w:rPr>
        <w:br/>
        <w:t>      2) аңшылық алқаптарда, қорықтар аумақтарында, і</w:t>
      </w:r>
      <w:proofErr w:type="gramStart"/>
      <w:r w:rsidRPr="00077116">
        <w:rPr>
          <w:color w:val="000000"/>
          <w:spacing w:val="2"/>
        </w:rPr>
        <w:t>р</w:t>
      </w:r>
      <w:proofErr w:type="gramEnd"/>
      <w:r w:rsidRPr="00077116">
        <w:rPr>
          <w:color w:val="000000"/>
          <w:spacing w:val="2"/>
        </w:rPr>
        <w:t xml:space="preserve">і елді мекендердің жасыл </w:t>
      </w:r>
      <w:r w:rsidRPr="00077116">
        <w:rPr>
          <w:color w:val="000000"/>
          <w:spacing w:val="2"/>
        </w:rPr>
        <w:lastRenderedPageBreak/>
        <w:t>аймақтарында табылған жыртқыш аңдарды (түлкілерді, жанат тәрізді иттерді, ақ түлкілерді, қасқырларды, қарсақтарды, ши бөрілерді) құтырмаға зерттеу үшін ветеринариялық зертханаға жібереді; </w:t>
      </w:r>
      <w:r w:rsidRPr="00077116">
        <w:rPr>
          <w:color w:val="000000"/>
          <w:spacing w:val="2"/>
        </w:rPr>
        <w:br/>
        <w:t>      3) табиғатты қорғ</w:t>
      </w:r>
      <w:proofErr w:type="gramStart"/>
      <w:r w:rsidRPr="00077116">
        <w:rPr>
          <w:color w:val="000000"/>
          <w:spacing w:val="2"/>
        </w:rPr>
        <w:t>ау</w:t>
      </w:r>
      <w:proofErr w:type="gramEnd"/>
      <w:r w:rsidRPr="00077116">
        <w:rPr>
          <w:color w:val="000000"/>
          <w:spacing w:val="2"/>
        </w:rPr>
        <w:t xml:space="preserve"> аңшылық инспекциясы мен аңшылық қызметі аңшылардың жолдамалары мен аңшылық билеттерін тексеру кезінде иттердің құтырмаға қарсы егілгені туралы куәландыратын тіркелген куәліктерін тексереді; вакциналанбаған иттер аң аулауға жіберілмейді.</w:t>
      </w:r>
    </w:p>
    <w:p w:rsidR="00077116" w:rsidRPr="00077116" w:rsidRDefault="00077116" w:rsidP="00077116">
      <w:pPr>
        <w:pStyle w:val="a6"/>
        <w:shd w:val="clear" w:color="auto" w:fill="E8E9EB"/>
        <w:spacing w:before="0" w:beforeAutospacing="0" w:after="0" w:afterAutospacing="0" w:line="285" w:lineRule="atLeast"/>
        <w:textAlignment w:val="baseline"/>
        <w:rPr>
          <w:color w:val="000000"/>
          <w:spacing w:val="2"/>
        </w:rPr>
      </w:pPr>
      <w:r w:rsidRPr="00077116">
        <w:rPr>
          <w:color w:val="000000"/>
          <w:spacing w:val="2"/>
        </w:rPr>
        <w:t xml:space="preserve">      12. </w:t>
      </w:r>
      <w:proofErr w:type="gramStart"/>
      <w:r w:rsidRPr="00077116">
        <w:rPr>
          <w:color w:val="000000"/>
          <w:spacing w:val="2"/>
        </w:rPr>
        <w:t>Республиканың табиғи ошақтары мен қолайсыз елді мекендері бар барлық елді мекендеріндегі иттер мен мысықтар олардың меншік иелігіне қарамастан, Қазақстан Республикасының Ветеринариялық препараттардың </w:t>
      </w:r>
      <w:hyperlink r:id="rId50" w:anchor="z53" w:history="1">
        <w:r w:rsidRPr="00077116">
          <w:rPr>
            <w:rStyle w:val="a5"/>
            <w:color w:val="073A5E"/>
            <w:spacing w:val="2"/>
          </w:rPr>
          <w:t>мемлекеттік </w:t>
        </w:r>
      </w:hyperlink>
      <w:hyperlink r:id="rId51" w:anchor="z65" w:history="1">
        <w:r w:rsidRPr="00077116">
          <w:rPr>
            <w:rStyle w:val="a5"/>
            <w:color w:val="073A5E"/>
            <w:spacing w:val="2"/>
          </w:rPr>
          <w:t>тізімдемесінде </w:t>
        </w:r>
      </w:hyperlink>
      <w:hyperlink r:id="rId52" w:anchor="z42" w:history="1">
        <w:r w:rsidRPr="00077116">
          <w:rPr>
            <w:rStyle w:val="a5"/>
            <w:color w:val="073A5E"/>
            <w:spacing w:val="2"/>
          </w:rPr>
          <w:t>тіркелген </w:t>
        </w:r>
      </w:hyperlink>
      <w:r w:rsidRPr="00077116">
        <w:rPr>
          <w:color w:val="000000"/>
          <w:spacing w:val="2"/>
        </w:rPr>
        <w:t>антирабиялық вакциналарды, оларды қолдану жөніндегі нұсқауға сәйкес пайдалана отырып, құтырмаға қарсы міндетті алдын ала</w:t>
      </w:r>
      <w:proofErr w:type="gramEnd"/>
      <w:r w:rsidRPr="00077116">
        <w:rPr>
          <w:color w:val="000000"/>
          <w:spacing w:val="2"/>
        </w:rPr>
        <w:t xml:space="preserve"> </w:t>
      </w:r>
      <w:proofErr w:type="gramStart"/>
      <w:r w:rsidRPr="00077116">
        <w:rPr>
          <w:color w:val="000000"/>
          <w:spacing w:val="2"/>
        </w:rPr>
        <w:t>иммундау</w:t>
      </w:r>
      <w:proofErr w:type="gramEnd"/>
      <w:r w:rsidRPr="00077116">
        <w:rPr>
          <w:color w:val="000000"/>
          <w:spacing w:val="2"/>
        </w:rPr>
        <w:t>ға жатады. Алдын ала иммундауды жүргізу туралы актіге олардың иелері туралы деректерді (аты-жөні, мекен-жайы) көрсете отырып, вакциналанған иттер мен мысықтардың тізімдемесі қоса беріледі. Жануар паспортына тиі</w:t>
      </w:r>
      <w:proofErr w:type="gramStart"/>
      <w:r w:rsidRPr="00077116">
        <w:rPr>
          <w:color w:val="000000"/>
          <w:spacing w:val="2"/>
        </w:rPr>
        <w:t>ст</w:t>
      </w:r>
      <w:proofErr w:type="gramEnd"/>
      <w:r w:rsidRPr="00077116">
        <w:rPr>
          <w:color w:val="000000"/>
          <w:spacing w:val="2"/>
        </w:rPr>
        <w:t>і белгі қойылады.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13. Жабайы аңдардың құтырмасы бойынша эпизоотиялық қолайсыз аймақтарда жұқтыру қаупі төнген барлық ауыл шаруашылығы жануарларын (і</w:t>
      </w:r>
      <w:proofErr w:type="gramStart"/>
      <w:r w:rsidRPr="00077116">
        <w:rPr>
          <w:color w:val="000000"/>
          <w:spacing w:val="2"/>
        </w:rPr>
        <w:t>р</w:t>
      </w:r>
      <w:proofErr w:type="gramEnd"/>
      <w:r w:rsidRPr="00077116">
        <w:rPr>
          <w:color w:val="000000"/>
          <w:spacing w:val="2"/>
        </w:rPr>
        <w:t>і мүйізді қара мал, ұсақ мүйізді қара мал, аттар, түйелер), иттер мен мысықтарды құтырмаға қарсы жоспарлы алдын ала иммундау жүргізіледі.</w:t>
      </w:r>
    </w:p>
    <w:p w:rsidR="00077116" w:rsidRPr="00077116" w:rsidRDefault="00077116" w:rsidP="0007711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rPr>
      </w:pPr>
      <w:r w:rsidRPr="00077116">
        <w:rPr>
          <w:rFonts w:ascii="Times New Roman" w:hAnsi="Times New Roman" w:cs="Times New Roman"/>
          <w:b w:val="0"/>
          <w:bCs w:val="0"/>
          <w:color w:val="1E1E1E"/>
          <w:sz w:val="24"/>
          <w:szCs w:val="24"/>
        </w:rPr>
        <w:t>3. Жануарлардың құтырмамен ауыруы кезіндегі іс-шаралар</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14. "Құтырма" диагнозы зертханалық зерттеулердің эпизоотологиялық клиникалық, патологоанатомиялық деректері мен нәтижелерінің кешені негізінде қойылады.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15. Құтырмаға зерттеу үшін зертханаға ұсақ малдың - жас өлігі немесе басы, ал і</w:t>
      </w:r>
      <w:proofErr w:type="gramStart"/>
      <w:r w:rsidRPr="00077116">
        <w:rPr>
          <w:color w:val="000000"/>
          <w:spacing w:val="2"/>
        </w:rPr>
        <w:t>р</w:t>
      </w:r>
      <w:proofErr w:type="gramEnd"/>
      <w:r w:rsidRPr="00077116">
        <w:rPr>
          <w:color w:val="000000"/>
          <w:spacing w:val="2"/>
        </w:rPr>
        <w:t>і жануардың - жаңа сойылған басы жіберіледі.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16. Құ</w:t>
      </w:r>
      <w:proofErr w:type="gramStart"/>
      <w:r w:rsidRPr="00077116">
        <w:rPr>
          <w:color w:val="000000"/>
          <w:spacing w:val="2"/>
        </w:rPr>
        <w:t>тырма</w:t>
      </w:r>
      <w:proofErr w:type="gramEnd"/>
      <w:r w:rsidRPr="00077116">
        <w:rPr>
          <w:color w:val="000000"/>
          <w:spacing w:val="2"/>
        </w:rPr>
        <w:t>ға зертханалық зерттеу дереу жүргізіледі. Зерттеудің нәтижесі туралы патологиялық материалды зертханаға жіберген ветеринарлық маманға және ауданның (қаланың), облыстың бас мемлекеттік ветеринарлық инспекторына хабарлайды.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17. Ауданның (қаланың), облыстың бас мемлекеттік ветеринарлық инспекторы жануарларда құтырма жағдайы анықталғаны туралы ақпаратты алған кезде: </w:t>
      </w:r>
      <w:r w:rsidRPr="00077116">
        <w:rPr>
          <w:color w:val="000000"/>
          <w:spacing w:val="2"/>
        </w:rPr>
        <w:br/>
        <w:t>      1) аумақтық мемлекеттік санитарлы</w:t>
      </w:r>
      <w:proofErr w:type="gramStart"/>
      <w:r w:rsidRPr="00077116">
        <w:rPr>
          <w:color w:val="000000"/>
          <w:spacing w:val="2"/>
        </w:rPr>
        <w:t>қ-</w:t>
      </w:r>
      <w:proofErr w:type="gramEnd"/>
      <w:r w:rsidRPr="00077116">
        <w:rPr>
          <w:color w:val="000000"/>
          <w:spacing w:val="2"/>
        </w:rPr>
        <w:t>эпидемиологиялық қадағалау органына, көршілес аудандардың бас мемлекеттік ветеринариялық инспекторларына және жоғарыда тұрған ветеринарлық органға дереу хабарлайды; </w:t>
      </w:r>
      <w:r w:rsidRPr="00077116">
        <w:rPr>
          <w:color w:val="000000"/>
          <w:spacing w:val="2"/>
        </w:rPr>
        <w:br/>
        <w:t>      2) аумақтық мемлекеттік санитарлы</w:t>
      </w:r>
      <w:proofErr w:type="gramStart"/>
      <w:r w:rsidRPr="00077116">
        <w:rPr>
          <w:color w:val="000000"/>
          <w:spacing w:val="2"/>
        </w:rPr>
        <w:t>қ-</w:t>
      </w:r>
      <w:proofErr w:type="gramEnd"/>
      <w:r w:rsidRPr="00077116">
        <w:rPr>
          <w:color w:val="000000"/>
          <w:spacing w:val="2"/>
        </w:rPr>
        <w:t>эпидемиологиялық қадағалау өкілдерімен бірлесіп ауру анықталған жерге барады, эпизоотиялық ошақ пен қолайсыз елді мекенді эпизоотологиялық-эпидемиологиялық тексеруді жүргізеді, қауіп төніп тұрған аймақтың шекарасын белгілейді және эпизоотиялық ошақтардың орналасуы мен оларды жою бойынша іс-шаралардың жоспарын әзірлейді, сондай-ақ ауыл шаруашылығы жануарлары мен адамдар арасында аурудың қайталану жағдайларын болдырмау бойынша алдын алу және эпидемияға қарсы іс-шараларды жүргізеді; </w:t>
      </w:r>
      <w:r w:rsidRPr="00077116">
        <w:rPr>
          <w:color w:val="000000"/>
          <w:spacing w:val="2"/>
        </w:rPr>
        <w:br/>
        <w:t>      3) жергілікті атқарушы органға бекіту үшін шектеу іс-шараларын белгілеу бойынша материалдарды ресімдейді.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lastRenderedPageBreak/>
        <w:t xml:space="preserve">      18. Шектеу шарттары бойынша құтырма бойынша қолайсыз елді мекендерде иттер мен мысықтар көрмелерін, иттерді шығару мен тасымалдауды жүргізуге </w:t>
      </w:r>
      <w:proofErr w:type="gramStart"/>
      <w:r w:rsidRPr="00077116">
        <w:rPr>
          <w:color w:val="000000"/>
          <w:spacing w:val="2"/>
        </w:rPr>
        <w:t>р</w:t>
      </w:r>
      <w:proofErr w:type="gramEnd"/>
      <w:r w:rsidRPr="00077116">
        <w:rPr>
          <w:color w:val="000000"/>
          <w:spacing w:val="2"/>
        </w:rPr>
        <w:t xml:space="preserve">ұқсат етілмейді. Үй жануарларын сату тоқтатылады, иттер мен мысықтарды қолайсыз жерден тыс шығаруға және шектеу белгіленген аумақ пен қауіп төніп тұрған аймақта жабайы аңдарды аулауға (хайуанаттар паркіне әкету үшін, </w:t>
      </w:r>
      <w:proofErr w:type="gramStart"/>
      <w:r w:rsidRPr="00077116">
        <w:rPr>
          <w:color w:val="000000"/>
          <w:spacing w:val="2"/>
        </w:rPr>
        <w:t>бас</w:t>
      </w:r>
      <w:proofErr w:type="gramEnd"/>
      <w:r w:rsidRPr="00077116">
        <w:rPr>
          <w:color w:val="000000"/>
          <w:spacing w:val="2"/>
        </w:rPr>
        <w:t>қа аудандарға әкету мақсатында) тыйым салынады.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19. Ветеринарлық және санитарлық қызметтердің мамандары құтырма бойынша қолайсыз елді мекендерде мынадай іс-шараларды ұйымдастырады: </w:t>
      </w:r>
      <w:r w:rsidRPr="00077116">
        <w:rPr>
          <w:color w:val="000000"/>
          <w:spacing w:val="2"/>
        </w:rPr>
        <w:br/>
        <w:t>      1) халық арасында құтырма ауруының қаупі және оның алдын алу шаралары туралы түсіндіру жұмыстарын жүргізу; </w:t>
      </w:r>
      <w:r w:rsidRPr="00077116">
        <w:rPr>
          <w:color w:val="000000"/>
          <w:spacing w:val="2"/>
        </w:rPr>
        <w:br/>
        <w:t>      2) құтырмаға қарсы егуді қажет ететін адамдарды анықтау үшін қолайсыз елді мекендердің аулаларын (</w:t>
      </w:r>
      <w:proofErr w:type="gramStart"/>
      <w:r w:rsidRPr="00077116">
        <w:rPr>
          <w:color w:val="000000"/>
          <w:spacing w:val="2"/>
        </w:rPr>
        <w:t>п</w:t>
      </w:r>
      <w:proofErr w:type="gramEnd"/>
      <w:r w:rsidRPr="00077116">
        <w:rPr>
          <w:color w:val="000000"/>
          <w:spacing w:val="2"/>
        </w:rPr>
        <w:t>әтерлерді) тексеру, иттерді, мысықтар мен басқа да жануарларды ұстау жағдайын тексеру, ауру бойынша күдікті науқастар мен жұқтырды деген күдік туғызатын жануарларды анықтау; </w:t>
      </w:r>
      <w:r w:rsidRPr="00077116">
        <w:rPr>
          <w:color w:val="000000"/>
          <w:spacing w:val="2"/>
        </w:rPr>
        <w:br/>
        <w:t>      3) оқшауландырылатын және қадағалауда қалдырылатын тістелген адамдар мен жануарлардан басқа, құтырмамен ауыратыны анықталған иттерді, мысықтар мен басқа да жануарларды кейіннен жаға отырып, өлтіру; </w:t>
      </w:r>
      <w:r w:rsidRPr="00077116">
        <w:rPr>
          <w:color w:val="000000"/>
          <w:spacing w:val="2"/>
        </w:rPr>
        <w:br/>
        <w:t xml:space="preserve">      4) </w:t>
      </w:r>
      <w:proofErr w:type="gramStart"/>
      <w:r w:rsidRPr="00077116">
        <w:rPr>
          <w:color w:val="000000"/>
          <w:spacing w:val="2"/>
        </w:rPr>
        <w:t>жабайы</w:t>
      </w:r>
      <w:proofErr w:type="gramEnd"/>
      <w:r w:rsidRPr="00077116">
        <w:rPr>
          <w:color w:val="000000"/>
          <w:spacing w:val="2"/>
        </w:rPr>
        <w:t xml:space="preserve"> аңдардың құтырма жағдайы анықталған кезде ауылдық округтер, аудандық (қалалық), облыстар әкімдерінің жабайы аңдарды, иттер мен мысықтарды аулау және ату жөніндегі шешімдерін әзірлеу.</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20. Құтырманың эпизоотиялық ошақтарында олардың арасынан құтырма ауруы бойынша аурулар немесе күдіктілер шыққан жануарлар топтарын (ферма, үйі</w:t>
      </w:r>
      <w:proofErr w:type="gramStart"/>
      <w:r w:rsidRPr="00077116">
        <w:rPr>
          <w:color w:val="000000"/>
          <w:spacing w:val="2"/>
        </w:rPr>
        <w:t>р</w:t>
      </w:r>
      <w:proofErr w:type="gramEnd"/>
      <w:r w:rsidRPr="00077116">
        <w:rPr>
          <w:color w:val="000000"/>
          <w:spacing w:val="2"/>
        </w:rPr>
        <w:t>, топ мал, отар, табын) тұрақты қадағалау белгіленеді. Бұл жануарларды күніне кем дегенде үш рет қарайды және оларды қолдану жөніндегі нұсқауға сәйкес антирабиялық вакцинамен алдын ала етеді. Еккеннен кейін жануарды 60 күн оқшаулау керек.</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21. Жабайы жыртқ</w:t>
      </w:r>
      <w:proofErr w:type="gramStart"/>
      <w:r w:rsidRPr="00077116">
        <w:rPr>
          <w:color w:val="000000"/>
          <w:spacing w:val="2"/>
        </w:rPr>
        <w:t>ыш</w:t>
      </w:r>
      <w:proofErr w:type="gramEnd"/>
      <w:r w:rsidRPr="00077116">
        <w:rPr>
          <w:color w:val="000000"/>
          <w:spacing w:val="2"/>
        </w:rPr>
        <w:t xml:space="preserve"> аңдар тістеген клиникалық белгісі бойынша дені сау жануарларды құтырмаға қарсы егілуіне және тұқымына қарамастан, кейіннен жаға отырып, өлтіреді.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22. Оларды өлтіру, сол жерде, ауыл шаруашылығы жануарларының арасындағы құтырма ауруы жағдайы тіркелген шаруашылықта жүргізіледі.</w:t>
      </w:r>
    </w:p>
    <w:p w:rsidR="00077116" w:rsidRPr="00077116" w:rsidRDefault="00077116" w:rsidP="00077116">
      <w:pPr>
        <w:pStyle w:val="a6"/>
        <w:shd w:val="clear" w:color="auto" w:fill="E8E9EB"/>
        <w:spacing w:before="0" w:beforeAutospacing="0" w:after="0" w:afterAutospacing="0" w:line="285" w:lineRule="atLeast"/>
        <w:textAlignment w:val="baseline"/>
        <w:rPr>
          <w:color w:val="000000"/>
          <w:spacing w:val="2"/>
        </w:rPr>
      </w:pPr>
      <w:r w:rsidRPr="00077116">
        <w:rPr>
          <w:color w:val="000000"/>
          <w:spacing w:val="2"/>
        </w:rPr>
        <w:t>      23. Құтырма бойынша қолайсыз ферманың (топ малдың, үйірдің, отардың, табынның) клиникалық белгі бойынша дені сау малының сүтін, </w:t>
      </w:r>
      <w:r w:rsidRPr="00077116">
        <w:rPr>
          <w:color w:val="000000"/>
          <w:spacing w:val="2"/>
        </w:rPr>
        <w:br/>
        <w:t>құ</w:t>
      </w:r>
      <w:proofErr w:type="gramStart"/>
      <w:r w:rsidRPr="00077116">
        <w:rPr>
          <w:color w:val="000000"/>
          <w:spacing w:val="2"/>
        </w:rPr>
        <w:t>тырма</w:t>
      </w:r>
      <w:proofErr w:type="gramEnd"/>
      <w:r w:rsidRPr="00077116">
        <w:rPr>
          <w:color w:val="000000"/>
          <w:spacing w:val="2"/>
        </w:rPr>
        <w:t>ға қарсы жүргізілген егуге қарамастан, 80-85 </w:t>
      </w:r>
      <w:r w:rsidRPr="00077116">
        <w:rPr>
          <w:color w:val="000000"/>
          <w:spacing w:val="2"/>
          <w:bdr w:val="none" w:sz="0" w:space="0" w:color="auto" w:frame="1"/>
          <w:vertAlign w:val="superscript"/>
        </w:rPr>
        <w:t>о </w:t>
      </w:r>
      <w:r w:rsidRPr="00077116">
        <w:rPr>
          <w:color w:val="000000"/>
          <w:spacing w:val="2"/>
        </w:rPr>
        <w:t>С-да 30 минуттай пастерлегеннен немесе 5 минуттай қайнатылғаннан кейін адамдардың тамағына немесе жануарлардың жеміне пайдалануға болады.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xml:space="preserve">      </w:t>
      </w:r>
      <w:proofErr w:type="gramStart"/>
      <w:r w:rsidRPr="00077116">
        <w:rPr>
          <w:color w:val="000000"/>
          <w:spacing w:val="2"/>
        </w:rPr>
        <w:t>24. Құтырма бойынша қолайсыз топтың клиникалық белгі бойынша дені сау малынан алынған жүнді шаруашылықтан ветеринария саласындағы нормативтік құқықтық актілерге сәйкес ол дезинфекциялануға жататыны туралы ветеринариялық куәлікте көрсете отырып, тығыз материалдан жасалған ыдыста қайта өңдейтін кәсіпорынға ғана әкетеді.</w:t>
      </w:r>
      <w:proofErr w:type="gramEnd"/>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25. Құтырма ауруы бойынша ауру және күдікті жануарлар болған жерлер, түкі</w:t>
      </w:r>
      <w:proofErr w:type="gramStart"/>
      <w:r w:rsidRPr="00077116">
        <w:rPr>
          <w:color w:val="000000"/>
          <w:spacing w:val="2"/>
        </w:rPr>
        <w:t>р</w:t>
      </w:r>
      <w:proofErr w:type="gramEnd"/>
      <w:r w:rsidRPr="00077116">
        <w:rPr>
          <w:color w:val="000000"/>
          <w:spacing w:val="2"/>
        </w:rPr>
        <w:t xml:space="preserve">ікпен және басқа да шығарылымдармен ластанған оларды күту заттары, киім мен басқа да </w:t>
      </w:r>
      <w:r w:rsidRPr="00077116">
        <w:rPr>
          <w:color w:val="000000"/>
          <w:spacing w:val="2"/>
        </w:rPr>
        <w:lastRenderedPageBreak/>
        <w:t>заттар ветеринария саласындағы нормативтік құқықтық актілерге сәйкес дезинфекцияланады.</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26. Шектеуді жергілікті атқарушы органдардың шешімімен (ауданның (қаланың), облыстың бас мемлекеттік ветеринарлық инспекторы мен ауданның (қаланың), облыстың бас мемлекеттік санитарлық дә</w:t>
      </w:r>
      <w:proofErr w:type="gramStart"/>
      <w:r w:rsidRPr="00077116">
        <w:rPr>
          <w:color w:val="000000"/>
          <w:spacing w:val="2"/>
        </w:rPr>
        <w:t>р</w:t>
      </w:r>
      <w:proofErr w:type="gramEnd"/>
      <w:r w:rsidRPr="00077116">
        <w:rPr>
          <w:color w:val="000000"/>
          <w:spacing w:val="2"/>
        </w:rPr>
        <w:t>ігерінің бірлескен ұсынымы негізінде) жоспарланған алдын алу және эпидемияға қарсы іс-шараларды орындау шартымен жануарлар ауруының соңғы жағдайы күнінен бастап екі ай өткеннен кейін алынып тасталады.</w:t>
      </w:r>
    </w:p>
    <w:p w:rsidR="00077116" w:rsidRPr="00077116" w:rsidRDefault="00077116" w:rsidP="00077116">
      <w:pPr>
        <w:pStyle w:val="3"/>
        <w:shd w:val="clear" w:color="auto" w:fill="E8E9EB"/>
        <w:spacing w:before="225" w:after="135" w:line="390" w:lineRule="atLeast"/>
        <w:textAlignment w:val="baseline"/>
        <w:rPr>
          <w:rFonts w:ascii="Times New Roman" w:hAnsi="Times New Roman" w:cs="Times New Roman"/>
          <w:b w:val="0"/>
          <w:bCs w:val="0"/>
          <w:color w:val="1E1E1E"/>
          <w:sz w:val="24"/>
          <w:szCs w:val="24"/>
        </w:rPr>
      </w:pPr>
      <w:r w:rsidRPr="00077116">
        <w:rPr>
          <w:rFonts w:ascii="Times New Roman" w:hAnsi="Times New Roman" w:cs="Times New Roman"/>
          <w:b w:val="0"/>
          <w:bCs w:val="0"/>
          <w:color w:val="1E1E1E"/>
          <w:sz w:val="24"/>
          <w:szCs w:val="24"/>
        </w:rPr>
        <w:t xml:space="preserve">4. </w:t>
      </w:r>
      <w:proofErr w:type="gramStart"/>
      <w:r w:rsidRPr="00077116">
        <w:rPr>
          <w:rFonts w:ascii="Times New Roman" w:hAnsi="Times New Roman" w:cs="Times New Roman"/>
          <w:b w:val="0"/>
          <w:bCs w:val="0"/>
          <w:color w:val="1E1E1E"/>
          <w:sz w:val="24"/>
          <w:szCs w:val="24"/>
        </w:rPr>
        <w:t>Эпидемия</w:t>
      </w:r>
      <w:proofErr w:type="gramEnd"/>
      <w:r w:rsidRPr="00077116">
        <w:rPr>
          <w:rFonts w:ascii="Times New Roman" w:hAnsi="Times New Roman" w:cs="Times New Roman"/>
          <w:b w:val="0"/>
          <w:bCs w:val="0"/>
          <w:color w:val="1E1E1E"/>
          <w:sz w:val="24"/>
          <w:szCs w:val="24"/>
        </w:rPr>
        <w:t>ға қарсы іс-шаралар</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27. Құтырмамен ауырған немесе осы ауруға күдікті жануар жарақаттаған немесе түкі</w:t>
      </w:r>
      <w:proofErr w:type="gramStart"/>
      <w:r w:rsidRPr="00077116">
        <w:rPr>
          <w:color w:val="000000"/>
          <w:spacing w:val="2"/>
        </w:rPr>
        <w:t>р</w:t>
      </w:r>
      <w:proofErr w:type="gramEnd"/>
      <w:r w:rsidRPr="00077116">
        <w:rPr>
          <w:color w:val="000000"/>
          <w:spacing w:val="2"/>
        </w:rPr>
        <w:t>іктеген адамдар құтырма вирусын жұқтыру қаупі төнген адамдар деп есептеледі.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28. Құтырма вирусын жұқтыру қаупі төнген адамдарды анықтаған медицина қызметкерлері аумақтық мемлекеттік санитарлы</w:t>
      </w:r>
      <w:proofErr w:type="gramStart"/>
      <w:r w:rsidRPr="00077116">
        <w:rPr>
          <w:color w:val="000000"/>
          <w:spacing w:val="2"/>
        </w:rPr>
        <w:t>қ-</w:t>
      </w:r>
      <w:proofErr w:type="gramEnd"/>
      <w:r w:rsidRPr="00077116">
        <w:rPr>
          <w:color w:val="000000"/>
          <w:spacing w:val="2"/>
        </w:rPr>
        <w:t>эпидемиологиялық қадағалау органы мен ветеринарлық қызметке олар туралы жедел хабарлауға (шұғыл хабарлама, телефонограмма) міндетті.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29. Аумақтық мемлекеттік санитарлы</w:t>
      </w:r>
      <w:proofErr w:type="gramStart"/>
      <w:r w:rsidRPr="00077116">
        <w:rPr>
          <w:color w:val="000000"/>
          <w:spacing w:val="2"/>
        </w:rPr>
        <w:t>қ-</w:t>
      </w:r>
      <w:proofErr w:type="gramEnd"/>
      <w:r w:rsidRPr="00077116">
        <w:rPr>
          <w:color w:val="000000"/>
          <w:spacing w:val="2"/>
        </w:rPr>
        <w:t>эпидемиологиялық қадағалау органы әрбір құтырма вирусын жұқтыру қаупі туралы жағдай бойынша хабар түскен әрбір жағдайда: </w:t>
      </w:r>
      <w:r w:rsidRPr="00077116">
        <w:rPr>
          <w:color w:val="000000"/>
          <w:spacing w:val="2"/>
        </w:rPr>
        <w:br/>
        <w:t>      1) Қазақстан Республикасы Денсаулық сақтау министрінің 2003 жылғы 19 ақпандағы "Адамдардың құтырмамен науқастануының алдын алу туралы" N 140 бұйрығына сәйкес зардап шегушіні журналға (060-у нысаны) тіркейді; </w:t>
      </w:r>
      <w:r w:rsidRPr="00077116">
        <w:rPr>
          <w:color w:val="000000"/>
          <w:spacing w:val="2"/>
        </w:rPr>
        <w:br/>
        <w:t>      2) осындай жағдайларды дереу эпизоотологиялы</w:t>
      </w:r>
      <w:proofErr w:type="gramStart"/>
      <w:r w:rsidRPr="00077116">
        <w:rPr>
          <w:color w:val="000000"/>
          <w:spacing w:val="2"/>
        </w:rPr>
        <w:t>қ-</w:t>
      </w:r>
      <w:proofErr w:type="gramEnd"/>
      <w:r w:rsidRPr="00077116">
        <w:rPr>
          <w:color w:val="000000"/>
          <w:spacing w:val="2"/>
        </w:rPr>
        <w:t>эпидемиологиялық тексеруді жүргізеді; </w:t>
      </w:r>
      <w:r w:rsidRPr="00077116">
        <w:rPr>
          <w:color w:val="000000"/>
          <w:spacing w:val="2"/>
        </w:rPr>
        <w:br/>
        <w:t>      3) зақым келтірген жануарларды оқшаулау және оларды ветеринарлық қадағалауды тағайындау мақсатында ауданның (қаланың), облыстың бас мемлекеттік ветеринарлық инспекторына зақым келтірген белгілі жануарлар туралы ақпарат береді; </w:t>
      </w:r>
      <w:r w:rsidRPr="00077116">
        <w:rPr>
          <w:color w:val="000000"/>
          <w:spacing w:val="2"/>
        </w:rPr>
        <w:br/>
        <w:t>      4) құтырма вирусын жұқтыру қаупі төнген және емдеу-алдын ала иммундауды қажет ететін адамдардың топтарын анықтайды және оларды жарақаттану (кабинетіне), ал ол болмаған кезде - хирургиялық кабинетке жібереді.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30. Құтырма вирусын жұқтырған адамдар халықтың санитарлы</w:t>
      </w:r>
      <w:proofErr w:type="gramStart"/>
      <w:r w:rsidRPr="00077116">
        <w:rPr>
          <w:color w:val="000000"/>
          <w:spacing w:val="2"/>
        </w:rPr>
        <w:t>қ-</w:t>
      </w:r>
      <w:proofErr w:type="gramEnd"/>
      <w:r w:rsidRPr="00077116">
        <w:rPr>
          <w:color w:val="000000"/>
          <w:spacing w:val="2"/>
        </w:rPr>
        <w:t>эпидемиологиялық салауаттылығы саласындағы нормативтік құқықтық актілерге сәйкес емдеу-алдын ала иммундау курсынан өтеді.</w:t>
      </w:r>
    </w:p>
    <w:p w:rsidR="00077116" w:rsidRPr="00077116" w:rsidRDefault="00077116" w:rsidP="00077116">
      <w:pPr>
        <w:pStyle w:val="a6"/>
        <w:shd w:val="clear" w:color="auto" w:fill="E8E9EB"/>
        <w:spacing w:before="0" w:beforeAutospacing="0" w:after="360" w:afterAutospacing="0" w:line="285" w:lineRule="atLeast"/>
        <w:textAlignment w:val="baseline"/>
        <w:rPr>
          <w:color w:val="000000"/>
          <w:spacing w:val="2"/>
        </w:rPr>
      </w:pPr>
      <w:r w:rsidRPr="00077116">
        <w:rPr>
          <w:color w:val="000000"/>
          <w:spacing w:val="2"/>
        </w:rPr>
        <w:t xml:space="preserve">      31. Құтырмамен ауыратын адамдар жұқпалы аурулар стационарларының жекелеген бокстарына </w:t>
      </w:r>
      <w:proofErr w:type="gramStart"/>
      <w:r w:rsidRPr="00077116">
        <w:rPr>
          <w:color w:val="000000"/>
          <w:spacing w:val="2"/>
        </w:rPr>
        <w:t>жат</w:t>
      </w:r>
      <w:proofErr w:type="gramEnd"/>
      <w:r w:rsidRPr="00077116">
        <w:rPr>
          <w:color w:val="000000"/>
          <w:spacing w:val="2"/>
        </w:rPr>
        <w:t>қызылады.</w:t>
      </w:r>
    </w:p>
    <w:p w:rsidR="00331E66" w:rsidRPr="00960F97" w:rsidRDefault="00331E66" w:rsidP="00331E66">
      <w:pPr>
        <w:pStyle w:val="a7"/>
        <w:jc w:val="both"/>
        <w:rPr>
          <w:rFonts w:ascii="Times New Roman" w:hAnsi="Times New Roman" w:cs="Times New Roman"/>
          <w:bCs/>
          <w:iCs/>
          <w:noProof/>
          <w:sz w:val="24"/>
          <w:szCs w:val="24"/>
        </w:rPr>
      </w:pPr>
      <w:r>
        <w:rPr>
          <w:rFonts w:ascii="Times New Roman" w:hAnsi="Times New Roman" w:cs="Times New Roman"/>
          <w:bCs/>
          <w:iCs/>
          <w:noProof/>
          <w:sz w:val="24"/>
          <w:szCs w:val="24"/>
          <w:lang w:val="kk-KZ"/>
        </w:rPr>
        <w:t>Жауаптары</w:t>
      </w:r>
      <w:r>
        <w:rPr>
          <w:rFonts w:ascii="Times New Roman" w:hAnsi="Times New Roman" w:cs="Times New Roman"/>
          <w:bCs/>
          <w:iCs/>
          <w:noProof/>
          <w:sz w:val="24"/>
          <w:szCs w:val="24"/>
        </w:rPr>
        <w:t>:</w:t>
      </w:r>
    </w:p>
    <w:p w:rsidR="00331E66" w:rsidRPr="00C820A0" w:rsidRDefault="007D0742" w:rsidP="00C820A0">
      <w:pPr>
        <w:spacing w:after="0"/>
        <w:ind w:left="357"/>
        <w:jc w:val="both"/>
        <w:rPr>
          <w:rFonts w:ascii="Times New Roman" w:hAnsi="Times New Roman" w:cs="Times New Roman"/>
          <w:bCs/>
          <w:iCs/>
          <w:noProof/>
          <w:sz w:val="24"/>
          <w:szCs w:val="24"/>
          <w:lang w:val="kk-KZ"/>
        </w:rPr>
      </w:pPr>
      <w:r w:rsidRPr="00C820A0">
        <w:rPr>
          <w:rFonts w:ascii="Times New Roman" w:hAnsi="Times New Roman" w:cs="Times New Roman"/>
          <w:bCs/>
          <w:color w:val="1E1E1E"/>
          <w:sz w:val="24"/>
          <w:szCs w:val="24"/>
          <w:lang w:val="kk-KZ"/>
        </w:rPr>
        <w:t>1.</w:t>
      </w:r>
      <w:r w:rsidRPr="00C820A0">
        <w:rPr>
          <w:rFonts w:ascii="Times New Roman" w:hAnsi="Times New Roman" w:cs="Times New Roman"/>
          <w:bCs/>
          <w:color w:val="1E1E1E"/>
          <w:sz w:val="24"/>
          <w:szCs w:val="24"/>
        </w:rPr>
        <w:t>Ветеририялы</w:t>
      </w:r>
      <w:r w:rsidRPr="00C820A0">
        <w:rPr>
          <w:rFonts w:ascii="Times New Roman" w:hAnsi="Times New Roman" w:cs="Times New Roman"/>
          <w:bCs/>
          <w:color w:val="1E1E1E"/>
          <w:sz w:val="24"/>
          <w:szCs w:val="24"/>
          <w:lang w:val="kk-KZ"/>
        </w:rPr>
        <w:t>қ</w:t>
      </w:r>
      <w:r w:rsidRPr="00C820A0">
        <w:rPr>
          <w:rFonts w:ascii="Times New Roman" w:hAnsi="Times New Roman" w:cs="Times New Roman"/>
          <w:bCs/>
          <w:color w:val="1E1E1E"/>
          <w:sz w:val="24"/>
          <w:szCs w:val="24"/>
        </w:rPr>
        <w:t>- санитариялы</w:t>
      </w:r>
      <w:r w:rsidRPr="00C820A0">
        <w:rPr>
          <w:rFonts w:ascii="Times New Roman" w:hAnsi="Times New Roman" w:cs="Times New Roman"/>
          <w:bCs/>
          <w:color w:val="1E1E1E"/>
          <w:sz w:val="24"/>
          <w:szCs w:val="24"/>
          <w:lang w:val="kk-KZ"/>
        </w:rPr>
        <w:t>қ ж</w:t>
      </w:r>
      <w:r w:rsidRPr="00C820A0">
        <w:rPr>
          <w:rFonts w:ascii="Times New Roman" w:hAnsi="Times New Roman" w:cs="Times New Roman"/>
          <w:bCs/>
          <w:color w:val="1E1E1E"/>
          <w:sz w:val="24"/>
          <w:szCs w:val="24"/>
        </w:rPr>
        <w:t>алпы ережелер</w:t>
      </w:r>
      <w:r w:rsidR="00331E66" w:rsidRPr="00C820A0">
        <w:rPr>
          <w:rFonts w:ascii="Times New Roman" w:hAnsi="Times New Roman" w:cs="Times New Roman"/>
          <w:color w:val="555555"/>
          <w:sz w:val="24"/>
          <w:szCs w:val="24"/>
          <w:shd w:val="clear" w:color="auto" w:fill="FFFFFF"/>
          <w:lang w:val="kk-KZ"/>
        </w:rPr>
        <w:t>.</w:t>
      </w:r>
      <w:r w:rsidR="00331E66" w:rsidRPr="00C820A0">
        <w:rPr>
          <w:rFonts w:ascii="Times New Roman" w:eastAsia="Times New Roman" w:hAnsi="Times New Roman" w:cs="Times New Roman"/>
          <w:bCs/>
          <w:sz w:val="24"/>
          <w:szCs w:val="24"/>
          <w:lang w:val="kk-KZ"/>
        </w:rPr>
        <w:t>?</w:t>
      </w:r>
    </w:p>
    <w:p w:rsidR="00331E66" w:rsidRPr="00C820A0" w:rsidRDefault="00A43F75" w:rsidP="00C820A0">
      <w:pPr>
        <w:spacing w:after="0"/>
        <w:ind w:left="357"/>
        <w:jc w:val="both"/>
        <w:rPr>
          <w:rFonts w:ascii="Times New Roman" w:eastAsia="Times New Roman" w:hAnsi="Times New Roman" w:cs="Times New Roman"/>
          <w:bCs/>
          <w:sz w:val="24"/>
          <w:szCs w:val="24"/>
          <w:lang w:val="kk-KZ"/>
        </w:rPr>
      </w:pPr>
      <w:r w:rsidRPr="00C820A0">
        <w:rPr>
          <w:rFonts w:ascii="Times New Roman" w:eastAsia="Times New Roman" w:hAnsi="Times New Roman" w:cs="Times New Roman"/>
          <w:bCs/>
          <w:sz w:val="24"/>
          <w:szCs w:val="24"/>
          <w:lang w:val="kk-KZ"/>
        </w:rPr>
        <w:t xml:space="preserve">2. </w:t>
      </w:r>
      <w:r w:rsidR="00C820A0">
        <w:rPr>
          <w:rFonts w:ascii="Times New Roman" w:eastAsia="Times New Roman" w:hAnsi="Times New Roman" w:cs="Times New Roman"/>
          <w:bCs/>
          <w:sz w:val="24"/>
          <w:szCs w:val="24"/>
          <w:lang w:val="kk-KZ"/>
        </w:rPr>
        <w:t>С</w:t>
      </w:r>
      <w:hyperlink r:id="rId53" w:anchor="z48" w:history="1">
        <w:r w:rsidRPr="00C820A0">
          <w:rPr>
            <w:rStyle w:val="a5"/>
            <w:rFonts w:ascii="Times New Roman" w:hAnsi="Times New Roman" w:cs="Times New Roman"/>
            <w:color w:val="073A5E"/>
            <w:spacing w:val="2"/>
            <w:sz w:val="24"/>
            <w:szCs w:val="24"/>
            <w:u w:val="none"/>
            <w:lang w:val="kk-KZ"/>
          </w:rPr>
          <w:t>анитарлық-эпидемиологиялық қадағалау</w:t>
        </w:r>
      </w:hyperlink>
      <w:r w:rsidRPr="00C820A0">
        <w:rPr>
          <w:rFonts w:ascii="Times New Roman" w:hAnsi="Times New Roman" w:cs="Times New Roman"/>
          <w:color w:val="000000"/>
          <w:spacing w:val="2"/>
          <w:sz w:val="24"/>
          <w:szCs w:val="24"/>
          <w:lang w:val="kk-KZ"/>
        </w:rPr>
        <w:t> </w:t>
      </w:r>
      <w:r w:rsidR="00331E66" w:rsidRPr="00C820A0">
        <w:rPr>
          <w:rFonts w:ascii="Times New Roman" w:eastAsia="Times New Roman" w:hAnsi="Times New Roman" w:cs="Times New Roman"/>
          <w:bCs/>
          <w:sz w:val="24"/>
          <w:szCs w:val="24"/>
          <w:lang w:val="kk-KZ"/>
        </w:rPr>
        <w:t>?</w:t>
      </w:r>
    </w:p>
    <w:p w:rsidR="00A43F75" w:rsidRPr="000D3DD7" w:rsidRDefault="00A43F75" w:rsidP="00C820A0">
      <w:pPr>
        <w:spacing w:after="0"/>
        <w:ind w:left="357"/>
        <w:jc w:val="both"/>
        <w:rPr>
          <w:rFonts w:ascii="Times New Roman" w:hAnsi="Times New Roman" w:cs="Times New Roman"/>
          <w:color w:val="000000"/>
          <w:spacing w:val="2"/>
          <w:sz w:val="24"/>
          <w:szCs w:val="24"/>
          <w:lang w:val="kk-KZ"/>
        </w:rPr>
      </w:pPr>
      <w:r w:rsidRPr="00C820A0">
        <w:rPr>
          <w:rFonts w:ascii="Times New Roman" w:eastAsia="Times New Roman" w:hAnsi="Times New Roman" w:cs="Times New Roman"/>
          <w:bCs/>
          <w:sz w:val="24"/>
          <w:szCs w:val="24"/>
          <w:lang w:val="kk-KZ"/>
        </w:rPr>
        <w:t xml:space="preserve">3. </w:t>
      </w:r>
      <w:hyperlink r:id="rId54" w:anchor="z53" w:history="1">
        <w:r w:rsidR="00C820A0" w:rsidRPr="000D3DD7">
          <w:rPr>
            <w:rStyle w:val="a5"/>
            <w:rFonts w:ascii="Times New Roman" w:hAnsi="Times New Roman" w:cs="Times New Roman"/>
            <w:color w:val="073A5E"/>
            <w:spacing w:val="2"/>
            <w:sz w:val="24"/>
            <w:szCs w:val="24"/>
            <w:u w:val="none"/>
            <w:lang w:val="kk-KZ"/>
          </w:rPr>
          <w:t>М</w:t>
        </w:r>
        <w:r w:rsidR="00BE1401" w:rsidRPr="000D3DD7">
          <w:rPr>
            <w:rStyle w:val="a5"/>
            <w:rFonts w:ascii="Times New Roman" w:hAnsi="Times New Roman" w:cs="Times New Roman"/>
            <w:color w:val="073A5E"/>
            <w:spacing w:val="2"/>
            <w:sz w:val="24"/>
            <w:szCs w:val="24"/>
            <w:u w:val="none"/>
            <w:lang w:val="kk-KZ"/>
          </w:rPr>
          <w:t>емлекеттік </w:t>
        </w:r>
      </w:hyperlink>
      <w:hyperlink r:id="rId55" w:anchor="z65" w:history="1">
        <w:r w:rsidR="00BE1401" w:rsidRPr="000D3DD7">
          <w:rPr>
            <w:rStyle w:val="a5"/>
            <w:rFonts w:ascii="Times New Roman" w:hAnsi="Times New Roman" w:cs="Times New Roman"/>
            <w:color w:val="073A5E"/>
            <w:spacing w:val="2"/>
            <w:sz w:val="24"/>
            <w:szCs w:val="24"/>
            <w:u w:val="none"/>
            <w:lang w:val="kk-KZ"/>
          </w:rPr>
          <w:t>тізімдемесінде </w:t>
        </w:r>
      </w:hyperlink>
      <w:hyperlink r:id="rId56" w:anchor="z42" w:history="1">
        <w:r w:rsidR="00BE1401" w:rsidRPr="000D3DD7">
          <w:rPr>
            <w:rStyle w:val="a5"/>
            <w:rFonts w:ascii="Times New Roman" w:hAnsi="Times New Roman" w:cs="Times New Roman"/>
            <w:color w:val="073A5E"/>
            <w:spacing w:val="2"/>
            <w:sz w:val="24"/>
            <w:szCs w:val="24"/>
            <w:u w:val="none"/>
            <w:lang w:val="kk-KZ"/>
          </w:rPr>
          <w:t>тіркелген </w:t>
        </w:r>
      </w:hyperlink>
      <w:r w:rsidR="00BE1401" w:rsidRPr="000D3DD7">
        <w:rPr>
          <w:rFonts w:ascii="Times New Roman" w:hAnsi="Times New Roman" w:cs="Times New Roman"/>
          <w:color w:val="000000"/>
          <w:spacing w:val="2"/>
          <w:sz w:val="24"/>
          <w:szCs w:val="24"/>
          <w:lang w:val="kk-KZ"/>
        </w:rPr>
        <w:t>антирабиялық вакциналар?</w:t>
      </w:r>
    </w:p>
    <w:p w:rsidR="00BE1401" w:rsidRPr="000D3DD7" w:rsidRDefault="00BE1401" w:rsidP="00C820A0">
      <w:pPr>
        <w:spacing w:after="0"/>
        <w:ind w:left="357"/>
        <w:jc w:val="both"/>
        <w:rPr>
          <w:rFonts w:ascii="Times New Roman" w:hAnsi="Times New Roman" w:cs="Times New Roman"/>
          <w:bCs/>
          <w:color w:val="1E1E1E"/>
          <w:sz w:val="24"/>
          <w:szCs w:val="24"/>
          <w:lang w:val="kk-KZ"/>
        </w:rPr>
      </w:pPr>
      <w:r w:rsidRPr="000D3DD7">
        <w:rPr>
          <w:rFonts w:ascii="Times New Roman" w:hAnsi="Times New Roman" w:cs="Times New Roman"/>
          <w:color w:val="000000"/>
          <w:spacing w:val="2"/>
          <w:sz w:val="24"/>
          <w:szCs w:val="24"/>
          <w:lang w:val="kk-KZ"/>
        </w:rPr>
        <w:t xml:space="preserve">4. </w:t>
      </w:r>
      <w:r w:rsidR="00C820A0" w:rsidRPr="000D3DD7">
        <w:rPr>
          <w:rFonts w:ascii="Times New Roman" w:hAnsi="Times New Roman" w:cs="Times New Roman"/>
          <w:bCs/>
          <w:color w:val="1E1E1E"/>
          <w:sz w:val="24"/>
          <w:szCs w:val="24"/>
          <w:lang w:val="kk-KZ"/>
        </w:rPr>
        <w:t>Жануарлардың құтырмамен ауыруы кезіндегі іс-шаралар?</w:t>
      </w:r>
    </w:p>
    <w:p w:rsidR="00C820A0" w:rsidRDefault="00C820A0" w:rsidP="00C820A0">
      <w:pPr>
        <w:spacing w:after="0"/>
        <w:ind w:left="357"/>
        <w:jc w:val="both"/>
        <w:rPr>
          <w:rFonts w:ascii="Times New Roman" w:hAnsi="Times New Roman" w:cs="Times New Roman"/>
          <w:color w:val="000000"/>
          <w:spacing w:val="2"/>
          <w:sz w:val="24"/>
          <w:szCs w:val="24"/>
          <w:lang w:val="kk-KZ"/>
        </w:rPr>
      </w:pPr>
      <w:r w:rsidRPr="00C820A0">
        <w:rPr>
          <w:rFonts w:ascii="Times New Roman" w:hAnsi="Times New Roman" w:cs="Times New Roman"/>
          <w:color w:val="000000"/>
          <w:spacing w:val="2"/>
          <w:sz w:val="24"/>
          <w:szCs w:val="24"/>
        </w:rPr>
        <w:t>5.Ветеринарлық және санитарлық іс-шаралар?</w:t>
      </w:r>
    </w:p>
    <w:p w:rsidR="009C74BA" w:rsidRPr="009C74BA" w:rsidRDefault="009C74BA" w:rsidP="00C820A0">
      <w:pPr>
        <w:spacing w:after="0"/>
        <w:ind w:left="357"/>
        <w:jc w:val="both"/>
        <w:rPr>
          <w:rFonts w:ascii="Times New Roman" w:hAnsi="Times New Roman" w:cs="Times New Roman"/>
          <w:bCs/>
          <w:iCs/>
          <w:noProof/>
          <w:sz w:val="24"/>
          <w:szCs w:val="24"/>
          <w:lang w:val="kk-KZ"/>
        </w:rPr>
      </w:pPr>
    </w:p>
    <w:p w:rsidR="00B30F8F" w:rsidRDefault="009C74BA" w:rsidP="00077116">
      <w:pPr>
        <w:rPr>
          <w:rFonts w:ascii="Times New Roman" w:hAnsi="Times New Roman" w:cs="Times New Roman"/>
          <w:b/>
          <w:sz w:val="24"/>
          <w:szCs w:val="24"/>
          <w:lang w:val="kk-KZ"/>
        </w:rPr>
      </w:pPr>
      <w:r w:rsidRPr="009C74BA">
        <w:rPr>
          <w:rFonts w:ascii="Times New Roman" w:hAnsi="Times New Roman" w:cs="Times New Roman"/>
          <w:b/>
          <w:sz w:val="24"/>
          <w:szCs w:val="24"/>
          <w:lang w:val="kk-KZ"/>
        </w:rPr>
        <w:lastRenderedPageBreak/>
        <w:t>Такырып 9</w:t>
      </w:r>
      <w:r>
        <w:rPr>
          <w:rFonts w:ascii="Times New Roman" w:hAnsi="Times New Roman" w:cs="Times New Roman"/>
          <w:b/>
          <w:sz w:val="24"/>
          <w:szCs w:val="24"/>
          <w:lang w:val="kk-KZ"/>
        </w:rPr>
        <w:t xml:space="preserve"> </w:t>
      </w:r>
      <w:r w:rsidRPr="009C74BA">
        <w:rPr>
          <w:rFonts w:ascii="Times New Roman" w:hAnsi="Times New Roman" w:cs="Times New Roman"/>
          <w:b/>
          <w:sz w:val="24"/>
          <w:szCs w:val="24"/>
          <w:lang w:val="kk-KZ"/>
        </w:rPr>
        <w:t>Ветеринариялық –санитарлық қадағалаудың әдіснамасы</w:t>
      </w:r>
    </w:p>
    <w:p w:rsidR="00B30F8F" w:rsidRPr="00B30F8F" w:rsidRDefault="00B30F8F" w:rsidP="00B30F8F">
      <w:pPr>
        <w:rPr>
          <w:rFonts w:ascii="Times New Roman" w:hAnsi="Times New Roman" w:cs="Times New Roman"/>
          <w:b/>
          <w:sz w:val="28"/>
          <w:szCs w:val="28"/>
          <w:lang w:val="kk-KZ"/>
        </w:rPr>
      </w:pPr>
      <w:r>
        <w:rPr>
          <w:rFonts w:ascii="Times New Roman" w:hAnsi="Times New Roman" w:cs="Times New Roman"/>
          <w:sz w:val="24"/>
          <w:szCs w:val="24"/>
          <w:lang w:val="kk-KZ"/>
        </w:rPr>
        <w:tab/>
      </w:r>
      <w:r w:rsidRPr="00B30F8F">
        <w:rPr>
          <w:rFonts w:ascii="Times New Roman" w:hAnsi="Times New Roman" w:cs="Times New Roman"/>
          <w:b/>
          <w:sz w:val="28"/>
          <w:szCs w:val="28"/>
          <w:lang w:val="kk-KZ"/>
        </w:rPr>
        <w:t>2. Табиғи  су көздері, оларды салыстырмалы сипаттау және гигиеналықбағалау</w:t>
      </w:r>
    </w:p>
    <w:p w:rsidR="00B30F8F" w:rsidRPr="00B30F8F" w:rsidRDefault="00B30F8F" w:rsidP="00B30F8F">
      <w:pPr>
        <w:ind w:firstLine="708"/>
        <w:jc w:val="both"/>
        <w:rPr>
          <w:rFonts w:ascii="Times New Roman" w:hAnsi="Times New Roman" w:cs="Times New Roman"/>
          <w:sz w:val="28"/>
          <w:szCs w:val="28"/>
          <w:lang w:val="kk-KZ"/>
        </w:rPr>
      </w:pPr>
      <w:r w:rsidRPr="00B30F8F">
        <w:rPr>
          <w:rFonts w:ascii="Times New Roman" w:hAnsi="Times New Roman" w:cs="Times New Roman"/>
          <w:sz w:val="28"/>
          <w:szCs w:val="28"/>
          <w:lang w:val="kk-KZ"/>
        </w:rPr>
        <w:t>Шығу тегіне қарай су атмосфералық, жер беті және жер асты суы деп бөлінеді.</w:t>
      </w:r>
      <w:r w:rsidRPr="00B30F8F">
        <w:rPr>
          <w:rFonts w:ascii="Times New Roman" w:hAnsi="Times New Roman" w:cs="Times New Roman"/>
          <w:sz w:val="28"/>
          <w:szCs w:val="28"/>
          <w:lang w:val="kk-KZ"/>
        </w:rPr>
        <w:tab/>
        <w:t>Атмосфералық су жер бетіне жауын, бұршақ, қар, шық және тұман күйінде түседі. Олар құрамындағы газдардың (азот, оттегі, көміртегінің қос тотығы) жоғарылығымен ерекшеленеді. Бұл сулар құрамында көмірқышқылы болғандықтан қышқыл реакциялы болады. Сондықтан дәмі ұнамсыз келеді. Мұндай сулар ішіуге, көбінесе жарай бермейді.</w:t>
      </w:r>
    </w:p>
    <w:p w:rsidR="00B30F8F" w:rsidRPr="00B30F8F" w:rsidRDefault="00B30F8F" w:rsidP="00B30F8F">
      <w:pPr>
        <w:jc w:val="both"/>
        <w:rPr>
          <w:rFonts w:ascii="Times New Roman" w:hAnsi="Times New Roman" w:cs="Times New Roman"/>
          <w:sz w:val="28"/>
          <w:szCs w:val="28"/>
          <w:lang w:val="kk-KZ"/>
        </w:rPr>
      </w:pPr>
      <w:r w:rsidRPr="00B30F8F">
        <w:rPr>
          <w:rFonts w:ascii="Times New Roman" w:hAnsi="Times New Roman" w:cs="Times New Roman"/>
          <w:sz w:val="28"/>
          <w:szCs w:val="28"/>
          <w:lang w:val="kk-KZ"/>
        </w:rPr>
        <w:tab/>
        <w:t>Жер бетіндегі сулар жер бедерінің (шалшық, тоған, өзен, көл, теңіз) ойпаңдау тұсына барып орын тепкен атмосфералық су мен жер беті суының кейбір бөлігі.</w:t>
      </w:r>
    </w:p>
    <w:p w:rsidR="00B30F8F" w:rsidRPr="00B30F8F" w:rsidRDefault="00B30F8F" w:rsidP="00B30F8F">
      <w:pPr>
        <w:ind w:firstLine="708"/>
        <w:jc w:val="both"/>
        <w:rPr>
          <w:rFonts w:ascii="Times New Roman" w:hAnsi="Times New Roman" w:cs="Times New Roman"/>
          <w:sz w:val="28"/>
          <w:szCs w:val="28"/>
          <w:lang w:val="kk-KZ"/>
        </w:rPr>
      </w:pPr>
      <w:r w:rsidRPr="00B30F8F">
        <w:rPr>
          <w:rFonts w:ascii="Times New Roman" w:hAnsi="Times New Roman" w:cs="Times New Roman"/>
          <w:i/>
          <w:sz w:val="28"/>
          <w:szCs w:val="28"/>
          <w:lang w:val="kk-KZ"/>
        </w:rPr>
        <w:t>Жер асты суы</w:t>
      </w:r>
      <w:r w:rsidRPr="00B30F8F">
        <w:rPr>
          <w:rFonts w:ascii="Times New Roman" w:hAnsi="Times New Roman" w:cs="Times New Roman"/>
          <w:sz w:val="28"/>
          <w:szCs w:val="28"/>
          <w:lang w:val="kk-KZ"/>
        </w:rPr>
        <w:t xml:space="preserve"> ең алдымен атмосфералық судан тұрады. Өйткені, атмосфералық су топырақтың төменгі қабатына өтеді де, онда жер асты су ағыны немесе су қоймасы ретінде жиналады. </w:t>
      </w:r>
      <w:r w:rsidRPr="00B30F8F">
        <w:rPr>
          <w:rFonts w:ascii="Times New Roman" w:hAnsi="Times New Roman" w:cs="Times New Roman"/>
          <w:i/>
          <w:sz w:val="28"/>
          <w:szCs w:val="28"/>
          <w:lang w:val="kk-KZ"/>
        </w:rPr>
        <w:t>Тайыз су</w:t>
      </w:r>
      <w:r w:rsidRPr="00B30F8F">
        <w:rPr>
          <w:rFonts w:ascii="Times New Roman" w:hAnsi="Times New Roman" w:cs="Times New Roman"/>
          <w:sz w:val="28"/>
          <w:szCs w:val="28"/>
          <w:lang w:val="kk-KZ"/>
        </w:rPr>
        <w:t xml:space="preserve"> әдетте жердің үстіңгі қабатында (2-3м) алғашқы су өткізбейтін қабат үстінде болады. Оның жататын тұсы бұл қабаттың тереңдігіне, сондай-ақ жыл мезгіліне байланысты.</w:t>
      </w:r>
    </w:p>
    <w:p w:rsidR="00B30F8F" w:rsidRPr="00B30F8F" w:rsidRDefault="00B30F8F" w:rsidP="00B30F8F">
      <w:pPr>
        <w:ind w:firstLine="708"/>
        <w:jc w:val="both"/>
        <w:rPr>
          <w:rFonts w:ascii="Times New Roman" w:hAnsi="Times New Roman" w:cs="Times New Roman"/>
          <w:sz w:val="28"/>
          <w:szCs w:val="28"/>
          <w:lang w:val="kk-KZ"/>
        </w:rPr>
      </w:pPr>
      <w:r w:rsidRPr="00B30F8F">
        <w:rPr>
          <w:rFonts w:ascii="Times New Roman" w:hAnsi="Times New Roman" w:cs="Times New Roman"/>
          <w:i/>
          <w:sz w:val="28"/>
          <w:szCs w:val="28"/>
          <w:lang w:val="kk-KZ"/>
        </w:rPr>
        <w:t>Терең су</w:t>
      </w:r>
      <w:r w:rsidRPr="00B30F8F">
        <w:rPr>
          <w:rFonts w:ascii="Times New Roman" w:hAnsi="Times New Roman" w:cs="Times New Roman"/>
          <w:sz w:val="28"/>
          <w:szCs w:val="28"/>
          <w:lang w:val="kk-KZ"/>
        </w:rPr>
        <w:t xml:space="preserve"> (7метрден 2-</w:t>
      </w:r>
      <w:smartTag w:uri="urn:schemas-microsoft-com:office:smarttags" w:element="metricconverter">
        <w:smartTagPr>
          <w:attr w:name="ProductID" w:val="3 км"/>
        </w:smartTagPr>
        <w:r w:rsidRPr="00B30F8F">
          <w:rPr>
            <w:rFonts w:ascii="Times New Roman" w:hAnsi="Times New Roman" w:cs="Times New Roman"/>
            <w:sz w:val="28"/>
            <w:szCs w:val="28"/>
            <w:lang w:val="kk-KZ"/>
          </w:rPr>
          <w:t>3 км</w:t>
        </w:r>
      </w:smartTag>
      <w:r w:rsidRPr="00B30F8F">
        <w:rPr>
          <w:rFonts w:ascii="Times New Roman" w:hAnsi="Times New Roman" w:cs="Times New Roman"/>
          <w:sz w:val="28"/>
          <w:szCs w:val="28"/>
          <w:lang w:val="kk-KZ"/>
        </w:rPr>
        <w:t xml:space="preserve"> дейінгі тереңдікте) алғашқы су өткізбейтін қабаттың астында жатады.</w:t>
      </w:r>
    </w:p>
    <w:p w:rsidR="00B30F8F" w:rsidRPr="00B30F8F" w:rsidRDefault="00B30F8F" w:rsidP="00B30F8F">
      <w:pPr>
        <w:ind w:firstLine="708"/>
        <w:jc w:val="both"/>
        <w:rPr>
          <w:rFonts w:ascii="Times New Roman" w:hAnsi="Times New Roman" w:cs="Times New Roman"/>
          <w:sz w:val="28"/>
          <w:szCs w:val="28"/>
          <w:lang w:val="kk-KZ"/>
        </w:rPr>
      </w:pPr>
      <w:r w:rsidRPr="00B30F8F">
        <w:rPr>
          <w:rFonts w:ascii="Times New Roman" w:hAnsi="Times New Roman" w:cs="Times New Roman"/>
          <w:i/>
          <w:sz w:val="28"/>
          <w:szCs w:val="28"/>
          <w:lang w:val="kk-KZ"/>
        </w:rPr>
        <w:t>Артезиан суы</w:t>
      </w:r>
      <w:r w:rsidRPr="00B30F8F">
        <w:rPr>
          <w:rFonts w:ascii="Times New Roman" w:hAnsi="Times New Roman" w:cs="Times New Roman"/>
          <w:sz w:val="28"/>
          <w:szCs w:val="28"/>
          <w:lang w:val="kk-KZ"/>
        </w:rPr>
        <w:t xml:space="preserve"> оның гигиеналық қасиетіне байланысты өте жоғары бағаланады. Ол микроорганизмдерден толық дерлік таза. Сондықтан да ешқандай тазартылып, зарарсыздандырылмай – ақ іше беруге болады.</w:t>
      </w:r>
    </w:p>
    <w:p w:rsidR="00B30F8F" w:rsidRPr="00B30F8F" w:rsidRDefault="00B30F8F" w:rsidP="00B30F8F">
      <w:pPr>
        <w:ind w:firstLine="540"/>
        <w:jc w:val="both"/>
        <w:rPr>
          <w:rFonts w:ascii="Times New Roman" w:hAnsi="Times New Roman" w:cs="Times New Roman"/>
          <w:sz w:val="28"/>
          <w:szCs w:val="28"/>
          <w:lang w:val="kk-KZ"/>
        </w:rPr>
      </w:pPr>
      <w:r w:rsidRPr="00B30F8F">
        <w:rPr>
          <w:rFonts w:ascii="Times New Roman" w:hAnsi="Times New Roman" w:cs="Times New Roman"/>
          <w:i/>
          <w:sz w:val="28"/>
          <w:szCs w:val="28"/>
          <w:lang w:val="kk-KZ"/>
        </w:rPr>
        <w:t>Суды гигиеналық тұрғыдан бағалау</w:t>
      </w:r>
      <w:r w:rsidRPr="00B30F8F">
        <w:rPr>
          <w:rFonts w:ascii="Times New Roman" w:hAnsi="Times New Roman" w:cs="Times New Roman"/>
          <w:sz w:val="28"/>
          <w:szCs w:val="28"/>
          <w:lang w:val="kk-KZ"/>
        </w:rPr>
        <w:t xml:space="preserve"> су көзін санитариялық тексеру, судың физикалық, химиялық және бактериологиялық қасиеттерін анықтау негізінде жүргізіледі. Сонымен қатар гельминтологиялық, гидробиологиялық, радиометриялық және басқа да суды зерттеу әдістері қолданады.</w:t>
      </w:r>
      <w:r>
        <w:rPr>
          <w:rFonts w:ascii="Times New Roman" w:hAnsi="Times New Roman" w:cs="Times New Roman"/>
          <w:sz w:val="28"/>
          <w:szCs w:val="28"/>
          <w:lang w:val="kk-KZ"/>
        </w:rPr>
        <w:t xml:space="preserve"> </w:t>
      </w:r>
      <w:r w:rsidRPr="00B30F8F">
        <w:rPr>
          <w:rFonts w:ascii="Times New Roman" w:hAnsi="Times New Roman" w:cs="Times New Roman"/>
          <w:sz w:val="28"/>
          <w:szCs w:val="28"/>
          <w:lang w:val="kk-KZ"/>
        </w:rPr>
        <w:t>Мал шаруашылықтары пайдаланатын табиғи су көздері мамандар тарапынан үнемі сантариялық бақылауда болуы керек.</w:t>
      </w:r>
    </w:p>
    <w:p w:rsidR="00B30F8F" w:rsidRPr="00960F97" w:rsidRDefault="00B30F8F" w:rsidP="00B30F8F">
      <w:pPr>
        <w:pStyle w:val="a7"/>
        <w:jc w:val="both"/>
        <w:rPr>
          <w:rFonts w:ascii="Times New Roman" w:hAnsi="Times New Roman" w:cs="Times New Roman"/>
          <w:bCs/>
          <w:iCs/>
          <w:noProof/>
          <w:sz w:val="24"/>
          <w:szCs w:val="24"/>
        </w:rPr>
      </w:pPr>
      <w:r>
        <w:rPr>
          <w:rFonts w:ascii="Times New Roman" w:hAnsi="Times New Roman" w:cs="Times New Roman"/>
          <w:bCs/>
          <w:iCs/>
          <w:noProof/>
          <w:sz w:val="24"/>
          <w:szCs w:val="24"/>
          <w:lang w:val="kk-KZ"/>
        </w:rPr>
        <w:t>Жауаптары</w:t>
      </w:r>
      <w:r>
        <w:rPr>
          <w:rFonts w:ascii="Times New Roman" w:hAnsi="Times New Roman" w:cs="Times New Roman"/>
          <w:bCs/>
          <w:iCs/>
          <w:noProof/>
          <w:sz w:val="24"/>
          <w:szCs w:val="24"/>
        </w:rPr>
        <w:t>:</w:t>
      </w:r>
    </w:p>
    <w:p w:rsidR="00B30F8F" w:rsidRPr="00B30F8F" w:rsidRDefault="00B30F8F" w:rsidP="00B30F8F">
      <w:pPr>
        <w:spacing w:after="0"/>
        <w:ind w:left="357"/>
        <w:jc w:val="both"/>
        <w:rPr>
          <w:rFonts w:ascii="Times New Roman" w:hAnsi="Times New Roman" w:cs="Times New Roman"/>
          <w:bCs/>
          <w:iCs/>
          <w:noProof/>
          <w:sz w:val="20"/>
          <w:szCs w:val="20"/>
          <w:lang w:val="kk-KZ"/>
        </w:rPr>
      </w:pPr>
      <w:r w:rsidRPr="00C820A0">
        <w:rPr>
          <w:rFonts w:ascii="Times New Roman" w:hAnsi="Times New Roman" w:cs="Times New Roman"/>
          <w:bCs/>
          <w:color w:val="1E1E1E"/>
          <w:sz w:val="24"/>
          <w:szCs w:val="24"/>
          <w:lang w:val="kk-KZ"/>
        </w:rPr>
        <w:t>1.</w:t>
      </w:r>
      <w:r w:rsidRPr="00B30F8F">
        <w:rPr>
          <w:rFonts w:ascii="Times New Roman" w:hAnsi="Times New Roman" w:cs="Times New Roman"/>
          <w:bCs/>
          <w:color w:val="1E1E1E"/>
          <w:sz w:val="20"/>
          <w:szCs w:val="20"/>
        </w:rPr>
        <w:t>Ветеририялы</w:t>
      </w:r>
      <w:r w:rsidRPr="00B30F8F">
        <w:rPr>
          <w:rFonts w:ascii="Times New Roman" w:hAnsi="Times New Roman" w:cs="Times New Roman"/>
          <w:bCs/>
          <w:color w:val="1E1E1E"/>
          <w:sz w:val="20"/>
          <w:szCs w:val="20"/>
          <w:lang w:val="kk-KZ"/>
        </w:rPr>
        <w:t>қ</w:t>
      </w:r>
      <w:r w:rsidRPr="00B30F8F">
        <w:rPr>
          <w:rFonts w:ascii="Times New Roman" w:hAnsi="Times New Roman" w:cs="Times New Roman"/>
          <w:bCs/>
          <w:color w:val="1E1E1E"/>
          <w:sz w:val="20"/>
          <w:szCs w:val="20"/>
        </w:rPr>
        <w:t>- санитариялы</w:t>
      </w:r>
      <w:r w:rsidRPr="00B30F8F">
        <w:rPr>
          <w:rFonts w:ascii="Times New Roman" w:hAnsi="Times New Roman" w:cs="Times New Roman"/>
          <w:bCs/>
          <w:color w:val="1E1E1E"/>
          <w:sz w:val="20"/>
          <w:szCs w:val="20"/>
          <w:lang w:val="kk-KZ"/>
        </w:rPr>
        <w:t>қ ж</w:t>
      </w:r>
      <w:r w:rsidRPr="00B30F8F">
        <w:rPr>
          <w:rFonts w:ascii="Times New Roman" w:hAnsi="Times New Roman" w:cs="Times New Roman"/>
          <w:bCs/>
          <w:color w:val="1E1E1E"/>
          <w:sz w:val="20"/>
          <w:szCs w:val="20"/>
        </w:rPr>
        <w:t>алпы ережелер</w:t>
      </w:r>
      <w:r w:rsidRPr="00B30F8F">
        <w:rPr>
          <w:rFonts w:ascii="Times New Roman" w:hAnsi="Times New Roman" w:cs="Times New Roman"/>
          <w:color w:val="555555"/>
          <w:sz w:val="20"/>
          <w:szCs w:val="20"/>
          <w:shd w:val="clear" w:color="auto" w:fill="FFFFFF"/>
          <w:lang w:val="kk-KZ"/>
        </w:rPr>
        <w:t>.</w:t>
      </w:r>
      <w:r w:rsidRPr="00B30F8F">
        <w:rPr>
          <w:rFonts w:ascii="Times New Roman" w:eastAsia="Times New Roman" w:hAnsi="Times New Roman" w:cs="Times New Roman"/>
          <w:bCs/>
          <w:sz w:val="20"/>
          <w:szCs w:val="20"/>
          <w:lang w:val="kk-KZ"/>
        </w:rPr>
        <w:t>?</w:t>
      </w:r>
    </w:p>
    <w:p w:rsidR="00B30F8F" w:rsidRPr="00B30F8F" w:rsidRDefault="00B30F8F" w:rsidP="00B30F8F">
      <w:pPr>
        <w:spacing w:after="0"/>
        <w:ind w:left="357"/>
        <w:jc w:val="both"/>
        <w:rPr>
          <w:rFonts w:ascii="Times New Roman" w:eastAsia="Times New Roman" w:hAnsi="Times New Roman" w:cs="Times New Roman"/>
          <w:bCs/>
          <w:sz w:val="20"/>
          <w:szCs w:val="20"/>
          <w:lang w:val="kk-KZ"/>
        </w:rPr>
      </w:pPr>
      <w:r w:rsidRPr="00B30F8F">
        <w:rPr>
          <w:rFonts w:ascii="Times New Roman" w:eastAsia="Times New Roman" w:hAnsi="Times New Roman" w:cs="Times New Roman"/>
          <w:bCs/>
          <w:sz w:val="20"/>
          <w:szCs w:val="20"/>
          <w:lang w:val="kk-KZ"/>
        </w:rPr>
        <w:t>2. С</w:t>
      </w:r>
      <w:hyperlink r:id="rId57" w:anchor="z48" w:history="1">
        <w:r w:rsidRPr="00B30F8F">
          <w:rPr>
            <w:rStyle w:val="a5"/>
            <w:rFonts w:ascii="Times New Roman" w:hAnsi="Times New Roman" w:cs="Times New Roman"/>
            <w:color w:val="073A5E"/>
            <w:spacing w:val="2"/>
            <w:sz w:val="20"/>
            <w:szCs w:val="20"/>
            <w:u w:val="none"/>
            <w:lang w:val="kk-KZ"/>
          </w:rPr>
          <w:t>анитарлық-эпидемиологиялық қадағалау</w:t>
        </w:r>
      </w:hyperlink>
      <w:r w:rsidRPr="00B30F8F">
        <w:rPr>
          <w:rFonts w:ascii="Times New Roman" w:hAnsi="Times New Roman" w:cs="Times New Roman"/>
          <w:color w:val="000000"/>
          <w:spacing w:val="2"/>
          <w:sz w:val="20"/>
          <w:szCs w:val="20"/>
          <w:lang w:val="kk-KZ"/>
        </w:rPr>
        <w:t> </w:t>
      </w:r>
      <w:r w:rsidRPr="00B30F8F">
        <w:rPr>
          <w:rFonts w:ascii="Times New Roman" w:eastAsia="Times New Roman" w:hAnsi="Times New Roman" w:cs="Times New Roman"/>
          <w:bCs/>
          <w:sz w:val="20"/>
          <w:szCs w:val="20"/>
          <w:lang w:val="kk-KZ"/>
        </w:rPr>
        <w:t>?</w:t>
      </w:r>
    </w:p>
    <w:p w:rsidR="00B30F8F" w:rsidRPr="00B30F8F" w:rsidRDefault="00B30F8F" w:rsidP="00B30F8F">
      <w:pPr>
        <w:spacing w:after="0"/>
        <w:ind w:left="357"/>
        <w:jc w:val="both"/>
        <w:rPr>
          <w:rFonts w:ascii="Times New Roman" w:hAnsi="Times New Roman" w:cs="Times New Roman"/>
          <w:color w:val="000000"/>
          <w:spacing w:val="2"/>
          <w:sz w:val="20"/>
          <w:szCs w:val="20"/>
          <w:lang w:val="kk-KZ"/>
        </w:rPr>
      </w:pPr>
      <w:r w:rsidRPr="00B30F8F">
        <w:rPr>
          <w:rFonts w:ascii="Times New Roman" w:eastAsia="Times New Roman" w:hAnsi="Times New Roman" w:cs="Times New Roman"/>
          <w:bCs/>
          <w:sz w:val="20"/>
          <w:szCs w:val="20"/>
          <w:lang w:val="kk-KZ"/>
        </w:rPr>
        <w:t xml:space="preserve">3. </w:t>
      </w:r>
      <w:hyperlink r:id="rId58" w:anchor="z53" w:history="1">
        <w:r w:rsidRPr="00B30F8F">
          <w:rPr>
            <w:rStyle w:val="a5"/>
            <w:rFonts w:ascii="Times New Roman" w:hAnsi="Times New Roman" w:cs="Times New Roman"/>
            <w:color w:val="073A5E"/>
            <w:spacing w:val="2"/>
            <w:sz w:val="20"/>
            <w:szCs w:val="20"/>
            <w:u w:val="none"/>
            <w:lang w:val="kk-KZ"/>
          </w:rPr>
          <w:t>Мемлекеттік </w:t>
        </w:r>
      </w:hyperlink>
      <w:hyperlink r:id="rId59" w:anchor="z65" w:history="1">
        <w:r w:rsidRPr="00B30F8F">
          <w:rPr>
            <w:rStyle w:val="a5"/>
            <w:rFonts w:ascii="Times New Roman" w:hAnsi="Times New Roman" w:cs="Times New Roman"/>
            <w:color w:val="073A5E"/>
            <w:spacing w:val="2"/>
            <w:sz w:val="20"/>
            <w:szCs w:val="20"/>
            <w:u w:val="none"/>
            <w:lang w:val="kk-KZ"/>
          </w:rPr>
          <w:t>тізімдемесінде </w:t>
        </w:r>
      </w:hyperlink>
      <w:hyperlink r:id="rId60" w:anchor="z42" w:history="1">
        <w:r w:rsidRPr="00B30F8F">
          <w:rPr>
            <w:rStyle w:val="a5"/>
            <w:rFonts w:ascii="Times New Roman" w:hAnsi="Times New Roman" w:cs="Times New Roman"/>
            <w:color w:val="073A5E"/>
            <w:spacing w:val="2"/>
            <w:sz w:val="20"/>
            <w:szCs w:val="20"/>
            <w:u w:val="none"/>
            <w:lang w:val="kk-KZ"/>
          </w:rPr>
          <w:t>тіркелген </w:t>
        </w:r>
      </w:hyperlink>
      <w:r w:rsidRPr="00B30F8F">
        <w:rPr>
          <w:rFonts w:ascii="Times New Roman" w:hAnsi="Times New Roman" w:cs="Times New Roman"/>
          <w:color w:val="000000"/>
          <w:spacing w:val="2"/>
          <w:sz w:val="20"/>
          <w:szCs w:val="20"/>
          <w:lang w:val="kk-KZ"/>
        </w:rPr>
        <w:t>антирабиялық вакциналар?</w:t>
      </w:r>
    </w:p>
    <w:p w:rsidR="00B30F8F" w:rsidRPr="00B30F8F" w:rsidRDefault="00B30F8F" w:rsidP="00B30F8F">
      <w:pPr>
        <w:spacing w:after="0"/>
        <w:ind w:left="357"/>
        <w:jc w:val="both"/>
        <w:rPr>
          <w:rFonts w:ascii="Times New Roman" w:hAnsi="Times New Roman" w:cs="Times New Roman"/>
          <w:bCs/>
          <w:color w:val="1E1E1E"/>
          <w:sz w:val="20"/>
          <w:szCs w:val="20"/>
          <w:lang w:val="kk-KZ"/>
        </w:rPr>
      </w:pPr>
      <w:r w:rsidRPr="00B30F8F">
        <w:rPr>
          <w:rFonts w:ascii="Times New Roman" w:hAnsi="Times New Roman" w:cs="Times New Roman"/>
          <w:color w:val="000000"/>
          <w:spacing w:val="2"/>
          <w:sz w:val="20"/>
          <w:szCs w:val="20"/>
          <w:lang w:val="kk-KZ"/>
        </w:rPr>
        <w:t xml:space="preserve">4. </w:t>
      </w:r>
      <w:r w:rsidRPr="00B30F8F">
        <w:rPr>
          <w:rFonts w:ascii="Times New Roman" w:hAnsi="Times New Roman" w:cs="Times New Roman"/>
          <w:bCs/>
          <w:color w:val="1E1E1E"/>
          <w:sz w:val="20"/>
          <w:szCs w:val="20"/>
          <w:lang w:val="kk-KZ"/>
        </w:rPr>
        <w:t>Жануарлардың құтырмамен ауыруы кезіндегі іс-шаралар?</w:t>
      </w:r>
    </w:p>
    <w:p w:rsidR="009C74BA" w:rsidRPr="00B30F8F" w:rsidRDefault="00B30F8F" w:rsidP="00B30F8F">
      <w:pPr>
        <w:spacing w:after="0"/>
        <w:ind w:left="357"/>
        <w:jc w:val="both"/>
        <w:rPr>
          <w:rFonts w:ascii="Times New Roman" w:hAnsi="Times New Roman" w:cs="Times New Roman"/>
          <w:color w:val="000000"/>
          <w:spacing w:val="2"/>
          <w:sz w:val="20"/>
          <w:szCs w:val="20"/>
        </w:rPr>
      </w:pPr>
      <w:r w:rsidRPr="00B30F8F">
        <w:rPr>
          <w:rFonts w:ascii="Times New Roman" w:hAnsi="Times New Roman" w:cs="Times New Roman"/>
          <w:color w:val="000000"/>
          <w:spacing w:val="2"/>
          <w:sz w:val="20"/>
          <w:szCs w:val="20"/>
        </w:rPr>
        <w:t>5.Ветеринарлық және санитарлық іс-шаралар?</w:t>
      </w:r>
    </w:p>
    <w:sectPr w:rsidR="009C74BA" w:rsidRPr="00B30F8F" w:rsidSect="00585B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157D5"/>
    <w:multiLevelType w:val="hybridMultilevel"/>
    <w:tmpl w:val="30CC6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C52743"/>
    <w:multiLevelType w:val="hybridMultilevel"/>
    <w:tmpl w:val="C7E061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A707642"/>
    <w:multiLevelType w:val="multilevel"/>
    <w:tmpl w:val="03F4E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A6570B"/>
    <w:multiLevelType w:val="hybridMultilevel"/>
    <w:tmpl w:val="107808F6"/>
    <w:lvl w:ilvl="0" w:tplc="328440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317CF1"/>
    <w:multiLevelType w:val="hybridMultilevel"/>
    <w:tmpl w:val="CA4C4B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BF617FA"/>
    <w:multiLevelType w:val="hybridMultilevel"/>
    <w:tmpl w:val="30CC6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2B24C6"/>
    <w:multiLevelType w:val="hybridMultilevel"/>
    <w:tmpl w:val="6CCE7DC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182B11"/>
    <w:rsid w:val="000035F9"/>
    <w:rsid w:val="00004A7A"/>
    <w:rsid w:val="00077116"/>
    <w:rsid w:val="000853E8"/>
    <w:rsid w:val="000A147E"/>
    <w:rsid w:val="000D3DD7"/>
    <w:rsid w:val="00103BC2"/>
    <w:rsid w:val="0012539A"/>
    <w:rsid w:val="00145F25"/>
    <w:rsid w:val="00166993"/>
    <w:rsid w:val="00182B11"/>
    <w:rsid w:val="001A3E1C"/>
    <w:rsid w:val="001A755F"/>
    <w:rsid w:val="001D2639"/>
    <w:rsid w:val="00230846"/>
    <w:rsid w:val="00312B50"/>
    <w:rsid w:val="00331E66"/>
    <w:rsid w:val="0034303F"/>
    <w:rsid w:val="00347891"/>
    <w:rsid w:val="00356F88"/>
    <w:rsid w:val="00421980"/>
    <w:rsid w:val="004A316E"/>
    <w:rsid w:val="004A43E7"/>
    <w:rsid w:val="00526EA7"/>
    <w:rsid w:val="00585B3F"/>
    <w:rsid w:val="005A496F"/>
    <w:rsid w:val="005E5EC1"/>
    <w:rsid w:val="00780D82"/>
    <w:rsid w:val="007A6A2C"/>
    <w:rsid w:val="007D0742"/>
    <w:rsid w:val="007D6741"/>
    <w:rsid w:val="007F3044"/>
    <w:rsid w:val="00814549"/>
    <w:rsid w:val="00870613"/>
    <w:rsid w:val="00902D64"/>
    <w:rsid w:val="009043D5"/>
    <w:rsid w:val="009144E0"/>
    <w:rsid w:val="00952296"/>
    <w:rsid w:val="0095375A"/>
    <w:rsid w:val="00960F97"/>
    <w:rsid w:val="00987468"/>
    <w:rsid w:val="009A6897"/>
    <w:rsid w:val="009C1C09"/>
    <w:rsid w:val="009C531D"/>
    <w:rsid w:val="009C74BA"/>
    <w:rsid w:val="00A11EFA"/>
    <w:rsid w:val="00A43F75"/>
    <w:rsid w:val="00A60CA6"/>
    <w:rsid w:val="00A64855"/>
    <w:rsid w:val="00B30F8F"/>
    <w:rsid w:val="00B71459"/>
    <w:rsid w:val="00BA23E0"/>
    <w:rsid w:val="00BB1385"/>
    <w:rsid w:val="00BC20A7"/>
    <w:rsid w:val="00BE1401"/>
    <w:rsid w:val="00C21DBC"/>
    <w:rsid w:val="00C251F4"/>
    <w:rsid w:val="00C820A0"/>
    <w:rsid w:val="00CA08BD"/>
    <w:rsid w:val="00CC0201"/>
    <w:rsid w:val="00CD6B10"/>
    <w:rsid w:val="00D42725"/>
    <w:rsid w:val="00F31F6F"/>
    <w:rsid w:val="00F64073"/>
    <w:rsid w:val="00F936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B3F"/>
  </w:style>
  <w:style w:type="paragraph" w:styleId="2">
    <w:name w:val="heading 2"/>
    <w:basedOn w:val="a"/>
    <w:link w:val="20"/>
    <w:uiPriority w:val="9"/>
    <w:qFormat/>
    <w:rsid w:val="00CA08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95375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182B11"/>
    <w:pPr>
      <w:spacing w:after="0" w:line="240" w:lineRule="auto"/>
      <w:jc w:val="both"/>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182B11"/>
    <w:rPr>
      <w:rFonts w:ascii="Times New Roman" w:eastAsia="Times New Roman" w:hAnsi="Times New Roman" w:cs="Times New Roman"/>
      <w:sz w:val="28"/>
      <w:szCs w:val="24"/>
    </w:rPr>
  </w:style>
  <w:style w:type="character" w:customStyle="1" w:styleId="20">
    <w:name w:val="Заголовок 2 Знак"/>
    <w:basedOn w:val="a0"/>
    <w:link w:val="2"/>
    <w:uiPriority w:val="9"/>
    <w:rsid w:val="00CA08BD"/>
    <w:rPr>
      <w:rFonts w:ascii="Times New Roman" w:eastAsia="Times New Roman" w:hAnsi="Times New Roman" w:cs="Times New Roman"/>
      <w:b/>
      <w:bCs/>
      <w:sz w:val="36"/>
      <w:szCs w:val="36"/>
    </w:rPr>
  </w:style>
  <w:style w:type="character" w:styleId="a5">
    <w:name w:val="Hyperlink"/>
    <w:basedOn w:val="a0"/>
    <w:uiPriority w:val="99"/>
    <w:semiHidden/>
    <w:unhideWhenUsed/>
    <w:rsid w:val="00CA08BD"/>
    <w:rPr>
      <w:color w:val="0000FF"/>
      <w:u w:val="single"/>
    </w:rPr>
  </w:style>
  <w:style w:type="paragraph" w:styleId="a6">
    <w:name w:val="Normal (Web)"/>
    <w:basedOn w:val="a"/>
    <w:uiPriority w:val="99"/>
    <w:unhideWhenUsed/>
    <w:rsid w:val="00CA08B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F64073"/>
    <w:pPr>
      <w:ind w:left="720"/>
      <w:contextualSpacing/>
    </w:pPr>
  </w:style>
  <w:style w:type="character" w:styleId="a8">
    <w:name w:val="Strong"/>
    <w:basedOn w:val="a0"/>
    <w:uiPriority w:val="22"/>
    <w:qFormat/>
    <w:rsid w:val="001D2639"/>
    <w:rPr>
      <w:b/>
      <w:bCs/>
    </w:rPr>
  </w:style>
  <w:style w:type="paragraph" w:styleId="a9">
    <w:name w:val="Balloon Text"/>
    <w:basedOn w:val="a"/>
    <w:link w:val="aa"/>
    <w:uiPriority w:val="99"/>
    <w:semiHidden/>
    <w:unhideWhenUsed/>
    <w:rsid w:val="001D2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D2639"/>
    <w:rPr>
      <w:rFonts w:ascii="Tahoma" w:hAnsi="Tahoma" w:cs="Tahoma"/>
      <w:sz w:val="16"/>
      <w:szCs w:val="16"/>
    </w:rPr>
  </w:style>
  <w:style w:type="character" w:customStyle="1" w:styleId="30">
    <w:name w:val="Заголовок 3 Знак"/>
    <w:basedOn w:val="a0"/>
    <w:link w:val="3"/>
    <w:uiPriority w:val="9"/>
    <w:rsid w:val="0095375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0056337">
      <w:bodyDiv w:val="1"/>
      <w:marLeft w:val="0"/>
      <w:marRight w:val="0"/>
      <w:marTop w:val="0"/>
      <w:marBottom w:val="0"/>
      <w:divBdr>
        <w:top w:val="none" w:sz="0" w:space="0" w:color="auto"/>
        <w:left w:val="none" w:sz="0" w:space="0" w:color="auto"/>
        <w:bottom w:val="none" w:sz="0" w:space="0" w:color="auto"/>
        <w:right w:val="none" w:sz="0" w:space="0" w:color="auto"/>
      </w:divBdr>
    </w:div>
    <w:div w:id="341049967">
      <w:bodyDiv w:val="1"/>
      <w:marLeft w:val="0"/>
      <w:marRight w:val="0"/>
      <w:marTop w:val="0"/>
      <w:marBottom w:val="0"/>
      <w:divBdr>
        <w:top w:val="none" w:sz="0" w:space="0" w:color="auto"/>
        <w:left w:val="none" w:sz="0" w:space="0" w:color="auto"/>
        <w:bottom w:val="none" w:sz="0" w:space="0" w:color="auto"/>
        <w:right w:val="none" w:sz="0" w:space="0" w:color="auto"/>
      </w:divBdr>
    </w:div>
    <w:div w:id="397947338">
      <w:bodyDiv w:val="1"/>
      <w:marLeft w:val="0"/>
      <w:marRight w:val="0"/>
      <w:marTop w:val="0"/>
      <w:marBottom w:val="0"/>
      <w:divBdr>
        <w:top w:val="none" w:sz="0" w:space="0" w:color="auto"/>
        <w:left w:val="none" w:sz="0" w:space="0" w:color="auto"/>
        <w:bottom w:val="none" w:sz="0" w:space="0" w:color="auto"/>
        <w:right w:val="none" w:sz="0" w:space="0" w:color="auto"/>
      </w:divBdr>
    </w:div>
    <w:div w:id="735248684">
      <w:bodyDiv w:val="1"/>
      <w:marLeft w:val="0"/>
      <w:marRight w:val="0"/>
      <w:marTop w:val="0"/>
      <w:marBottom w:val="0"/>
      <w:divBdr>
        <w:top w:val="none" w:sz="0" w:space="0" w:color="auto"/>
        <w:left w:val="none" w:sz="0" w:space="0" w:color="auto"/>
        <w:bottom w:val="none" w:sz="0" w:space="0" w:color="auto"/>
        <w:right w:val="none" w:sz="0" w:space="0" w:color="auto"/>
      </w:divBdr>
    </w:div>
    <w:div w:id="961182360">
      <w:bodyDiv w:val="1"/>
      <w:marLeft w:val="0"/>
      <w:marRight w:val="0"/>
      <w:marTop w:val="0"/>
      <w:marBottom w:val="0"/>
      <w:divBdr>
        <w:top w:val="none" w:sz="0" w:space="0" w:color="auto"/>
        <w:left w:val="none" w:sz="0" w:space="0" w:color="auto"/>
        <w:bottom w:val="none" w:sz="0" w:space="0" w:color="auto"/>
        <w:right w:val="none" w:sz="0" w:space="0" w:color="auto"/>
      </w:divBdr>
    </w:div>
    <w:div w:id="1011374715">
      <w:bodyDiv w:val="1"/>
      <w:marLeft w:val="0"/>
      <w:marRight w:val="0"/>
      <w:marTop w:val="0"/>
      <w:marBottom w:val="0"/>
      <w:divBdr>
        <w:top w:val="none" w:sz="0" w:space="0" w:color="auto"/>
        <w:left w:val="none" w:sz="0" w:space="0" w:color="auto"/>
        <w:bottom w:val="none" w:sz="0" w:space="0" w:color="auto"/>
        <w:right w:val="none" w:sz="0" w:space="0" w:color="auto"/>
      </w:divBdr>
    </w:div>
    <w:div w:id="1057515714">
      <w:bodyDiv w:val="1"/>
      <w:marLeft w:val="0"/>
      <w:marRight w:val="0"/>
      <w:marTop w:val="0"/>
      <w:marBottom w:val="0"/>
      <w:divBdr>
        <w:top w:val="none" w:sz="0" w:space="0" w:color="auto"/>
        <w:left w:val="none" w:sz="0" w:space="0" w:color="auto"/>
        <w:bottom w:val="none" w:sz="0" w:space="0" w:color="auto"/>
        <w:right w:val="none" w:sz="0" w:space="0" w:color="auto"/>
      </w:divBdr>
    </w:div>
    <w:div w:id="1245334190">
      <w:bodyDiv w:val="1"/>
      <w:marLeft w:val="0"/>
      <w:marRight w:val="0"/>
      <w:marTop w:val="0"/>
      <w:marBottom w:val="0"/>
      <w:divBdr>
        <w:top w:val="none" w:sz="0" w:space="0" w:color="auto"/>
        <w:left w:val="none" w:sz="0" w:space="0" w:color="auto"/>
        <w:bottom w:val="none" w:sz="0" w:space="0" w:color="auto"/>
        <w:right w:val="none" w:sz="0" w:space="0" w:color="auto"/>
      </w:divBdr>
    </w:div>
    <w:div w:id="1366443594">
      <w:bodyDiv w:val="1"/>
      <w:marLeft w:val="0"/>
      <w:marRight w:val="0"/>
      <w:marTop w:val="0"/>
      <w:marBottom w:val="0"/>
      <w:divBdr>
        <w:top w:val="none" w:sz="0" w:space="0" w:color="auto"/>
        <w:left w:val="none" w:sz="0" w:space="0" w:color="auto"/>
        <w:bottom w:val="none" w:sz="0" w:space="0" w:color="auto"/>
        <w:right w:val="none" w:sz="0" w:space="0" w:color="auto"/>
      </w:divBdr>
    </w:div>
    <w:div w:id="1371567382">
      <w:bodyDiv w:val="1"/>
      <w:marLeft w:val="0"/>
      <w:marRight w:val="0"/>
      <w:marTop w:val="0"/>
      <w:marBottom w:val="0"/>
      <w:divBdr>
        <w:top w:val="none" w:sz="0" w:space="0" w:color="auto"/>
        <w:left w:val="none" w:sz="0" w:space="0" w:color="auto"/>
        <w:bottom w:val="none" w:sz="0" w:space="0" w:color="auto"/>
        <w:right w:val="none" w:sz="0" w:space="0" w:color="auto"/>
      </w:divBdr>
    </w:div>
    <w:div w:id="1505971710">
      <w:bodyDiv w:val="1"/>
      <w:marLeft w:val="0"/>
      <w:marRight w:val="0"/>
      <w:marTop w:val="0"/>
      <w:marBottom w:val="0"/>
      <w:divBdr>
        <w:top w:val="none" w:sz="0" w:space="0" w:color="auto"/>
        <w:left w:val="none" w:sz="0" w:space="0" w:color="auto"/>
        <w:bottom w:val="none" w:sz="0" w:space="0" w:color="auto"/>
        <w:right w:val="none" w:sz="0" w:space="0" w:color="auto"/>
      </w:divBdr>
      <w:divsChild>
        <w:div w:id="1973365198">
          <w:marLeft w:val="0"/>
          <w:marRight w:val="0"/>
          <w:marTop w:val="0"/>
          <w:marBottom w:val="0"/>
          <w:divBdr>
            <w:top w:val="none" w:sz="0" w:space="0" w:color="auto"/>
            <w:left w:val="none" w:sz="0" w:space="0" w:color="auto"/>
            <w:bottom w:val="none" w:sz="0" w:space="0" w:color="auto"/>
            <w:right w:val="none" w:sz="0" w:space="0" w:color="auto"/>
          </w:divBdr>
          <w:divsChild>
            <w:div w:id="1188567502">
              <w:marLeft w:val="0"/>
              <w:marRight w:val="0"/>
              <w:marTop w:val="0"/>
              <w:marBottom w:val="0"/>
              <w:divBdr>
                <w:top w:val="none" w:sz="0" w:space="0" w:color="auto"/>
                <w:left w:val="none" w:sz="0" w:space="0" w:color="auto"/>
                <w:bottom w:val="none" w:sz="0" w:space="0" w:color="auto"/>
                <w:right w:val="none" w:sz="0" w:space="0" w:color="auto"/>
              </w:divBdr>
              <w:divsChild>
                <w:div w:id="1987473294">
                  <w:marLeft w:val="0"/>
                  <w:marRight w:val="0"/>
                  <w:marTop w:val="0"/>
                  <w:marBottom w:val="0"/>
                  <w:divBdr>
                    <w:top w:val="none" w:sz="0" w:space="0" w:color="auto"/>
                    <w:left w:val="none" w:sz="0" w:space="0" w:color="auto"/>
                    <w:bottom w:val="none" w:sz="0" w:space="0" w:color="auto"/>
                    <w:right w:val="none" w:sz="0" w:space="0" w:color="auto"/>
                  </w:divBdr>
                  <w:divsChild>
                    <w:div w:id="1821925334">
                      <w:marLeft w:val="0"/>
                      <w:marRight w:val="0"/>
                      <w:marTop w:val="0"/>
                      <w:marBottom w:val="0"/>
                      <w:divBdr>
                        <w:top w:val="none" w:sz="0" w:space="0" w:color="auto"/>
                        <w:left w:val="none" w:sz="0" w:space="0" w:color="auto"/>
                        <w:bottom w:val="none" w:sz="0" w:space="0" w:color="auto"/>
                        <w:right w:val="none" w:sz="0" w:space="0" w:color="auto"/>
                      </w:divBdr>
                      <w:divsChild>
                        <w:div w:id="750547488">
                          <w:marLeft w:val="0"/>
                          <w:marRight w:val="0"/>
                          <w:marTop w:val="0"/>
                          <w:marBottom w:val="0"/>
                          <w:divBdr>
                            <w:top w:val="none" w:sz="0" w:space="0" w:color="auto"/>
                            <w:left w:val="none" w:sz="0" w:space="0" w:color="auto"/>
                            <w:bottom w:val="none" w:sz="0" w:space="0" w:color="auto"/>
                            <w:right w:val="none" w:sz="0" w:space="0" w:color="auto"/>
                          </w:divBdr>
                          <w:divsChild>
                            <w:div w:id="1366908064">
                              <w:marLeft w:val="0"/>
                              <w:marRight w:val="0"/>
                              <w:marTop w:val="0"/>
                              <w:marBottom w:val="0"/>
                              <w:divBdr>
                                <w:top w:val="none" w:sz="0" w:space="0" w:color="auto"/>
                                <w:left w:val="none" w:sz="0" w:space="0" w:color="auto"/>
                                <w:bottom w:val="none" w:sz="0" w:space="0" w:color="auto"/>
                                <w:right w:val="none" w:sz="0" w:space="0" w:color="auto"/>
                              </w:divBdr>
                              <w:divsChild>
                                <w:div w:id="1987664174">
                                  <w:marLeft w:val="0"/>
                                  <w:marRight w:val="0"/>
                                  <w:marTop w:val="0"/>
                                  <w:marBottom w:val="0"/>
                                  <w:divBdr>
                                    <w:top w:val="none" w:sz="0" w:space="0" w:color="auto"/>
                                    <w:left w:val="none" w:sz="0" w:space="0" w:color="auto"/>
                                    <w:bottom w:val="none" w:sz="0" w:space="0" w:color="auto"/>
                                    <w:right w:val="none" w:sz="0" w:space="0" w:color="auto"/>
                                  </w:divBdr>
                                  <w:divsChild>
                                    <w:div w:id="10816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4602">
                              <w:marLeft w:val="0"/>
                              <w:marRight w:val="0"/>
                              <w:marTop w:val="0"/>
                              <w:marBottom w:val="0"/>
                              <w:divBdr>
                                <w:top w:val="none" w:sz="0" w:space="0" w:color="auto"/>
                                <w:left w:val="none" w:sz="0" w:space="0" w:color="auto"/>
                                <w:bottom w:val="none" w:sz="0" w:space="0" w:color="auto"/>
                                <w:right w:val="none" w:sz="0" w:space="0" w:color="auto"/>
                              </w:divBdr>
                              <w:divsChild>
                                <w:div w:id="421028909">
                                  <w:marLeft w:val="0"/>
                                  <w:marRight w:val="0"/>
                                  <w:marTop w:val="0"/>
                                  <w:marBottom w:val="0"/>
                                  <w:divBdr>
                                    <w:top w:val="none" w:sz="0" w:space="0" w:color="auto"/>
                                    <w:left w:val="none" w:sz="0" w:space="0" w:color="auto"/>
                                    <w:bottom w:val="none" w:sz="0" w:space="0" w:color="auto"/>
                                    <w:right w:val="none" w:sz="0" w:space="0" w:color="auto"/>
                                  </w:divBdr>
                                </w:div>
                                <w:div w:id="6718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79629">
                          <w:marLeft w:val="0"/>
                          <w:marRight w:val="0"/>
                          <w:marTop w:val="0"/>
                          <w:marBottom w:val="0"/>
                          <w:divBdr>
                            <w:top w:val="none" w:sz="0" w:space="0" w:color="auto"/>
                            <w:left w:val="none" w:sz="0" w:space="0" w:color="auto"/>
                            <w:bottom w:val="none" w:sz="0" w:space="0" w:color="auto"/>
                            <w:right w:val="none" w:sz="0" w:space="0" w:color="auto"/>
                          </w:divBdr>
                          <w:divsChild>
                            <w:div w:id="1700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5264">
                      <w:marLeft w:val="0"/>
                      <w:marRight w:val="0"/>
                      <w:marTop w:val="0"/>
                      <w:marBottom w:val="0"/>
                      <w:divBdr>
                        <w:top w:val="none" w:sz="0" w:space="0" w:color="auto"/>
                        <w:left w:val="none" w:sz="0" w:space="0" w:color="auto"/>
                        <w:bottom w:val="none" w:sz="0" w:space="0" w:color="auto"/>
                        <w:right w:val="none" w:sz="0" w:space="0" w:color="auto"/>
                      </w:divBdr>
                      <w:divsChild>
                        <w:div w:id="1861821837">
                          <w:marLeft w:val="0"/>
                          <w:marRight w:val="0"/>
                          <w:marTop w:val="0"/>
                          <w:marBottom w:val="0"/>
                          <w:divBdr>
                            <w:top w:val="none" w:sz="0" w:space="0" w:color="auto"/>
                            <w:left w:val="none" w:sz="0" w:space="0" w:color="auto"/>
                            <w:bottom w:val="none" w:sz="0" w:space="0" w:color="auto"/>
                            <w:right w:val="none" w:sz="0" w:space="0" w:color="auto"/>
                          </w:divBdr>
                          <w:divsChild>
                            <w:div w:id="2024933441">
                              <w:marLeft w:val="0"/>
                              <w:marRight w:val="0"/>
                              <w:marTop w:val="0"/>
                              <w:marBottom w:val="0"/>
                              <w:divBdr>
                                <w:top w:val="none" w:sz="0" w:space="0" w:color="auto"/>
                                <w:left w:val="none" w:sz="0" w:space="0" w:color="auto"/>
                                <w:bottom w:val="none" w:sz="0" w:space="0" w:color="auto"/>
                                <w:right w:val="none" w:sz="0" w:space="0" w:color="auto"/>
                              </w:divBdr>
                              <w:divsChild>
                                <w:div w:id="713193517">
                                  <w:marLeft w:val="0"/>
                                  <w:marRight w:val="0"/>
                                  <w:marTop w:val="0"/>
                                  <w:marBottom w:val="0"/>
                                  <w:divBdr>
                                    <w:top w:val="none" w:sz="0" w:space="0" w:color="auto"/>
                                    <w:left w:val="none" w:sz="0" w:space="0" w:color="auto"/>
                                    <w:bottom w:val="none" w:sz="0" w:space="0" w:color="auto"/>
                                    <w:right w:val="none" w:sz="0" w:space="0" w:color="auto"/>
                                  </w:divBdr>
                                  <w:divsChild>
                                    <w:div w:id="94473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28917">
                              <w:marLeft w:val="0"/>
                              <w:marRight w:val="0"/>
                              <w:marTop w:val="0"/>
                              <w:marBottom w:val="0"/>
                              <w:divBdr>
                                <w:top w:val="none" w:sz="0" w:space="0" w:color="auto"/>
                                <w:left w:val="none" w:sz="0" w:space="0" w:color="auto"/>
                                <w:bottom w:val="none" w:sz="0" w:space="0" w:color="auto"/>
                                <w:right w:val="none" w:sz="0" w:space="0" w:color="auto"/>
                              </w:divBdr>
                              <w:divsChild>
                                <w:div w:id="766121873">
                                  <w:marLeft w:val="0"/>
                                  <w:marRight w:val="0"/>
                                  <w:marTop w:val="0"/>
                                  <w:marBottom w:val="0"/>
                                  <w:divBdr>
                                    <w:top w:val="none" w:sz="0" w:space="0" w:color="auto"/>
                                    <w:left w:val="none" w:sz="0" w:space="0" w:color="auto"/>
                                    <w:bottom w:val="none" w:sz="0" w:space="0" w:color="auto"/>
                                    <w:right w:val="none" w:sz="0" w:space="0" w:color="auto"/>
                                  </w:divBdr>
                                </w:div>
                                <w:div w:id="47988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7695">
                          <w:marLeft w:val="0"/>
                          <w:marRight w:val="0"/>
                          <w:marTop w:val="0"/>
                          <w:marBottom w:val="0"/>
                          <w:divBdr>
                            <w:top w:val="none" w:sz="0" w:space="0" w:color="auto"/>
                            <w:left w:val="none" w:sz="0" w:space="0" w:color="auto"/>
                            <w:bottom w:val="none" w:sz="0" w:space="0" w:color="auto"/>
                            <w:right w:val="none" w:sz="0" w:space="0" w:color="auto"/>
                          </w:divBdr>
                          <w:divsChild>
                            <w:div w:id="91305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80123">
                      <w:marLeft w:val="0"/>
                      <w:marRight w:val="0"/>
                      <w:marTop w:val="0"/>
                      <w:marBottom w:val="0"/>
                      <w:divBdr>
                        <w:top w:val="none" w:sz="0" w:space="0" w:color="auto"/>
                        <w:left w:val="none" w:sz="0" w:space="0" w:color="auto"/>
                        <w:bottom w:val="none" w:sz="0" w:space="0" w:color="auto"/>
                        <w:right w:val="none" w:sz="0" w:space="0" w:color="auto"/>
                      </w:divBdr>
                      <w:divsChild>
                        <w:div w:id="2032678151">
                          <w:marLeft w:val="0"/>
                          <w:marRight w:val="0"/>
                          <w:marTop w:val="0"/>
                          <w:marBottom w:val="0"/>
                          <w:divBdr>
                            <w:top w:val="none" w:sz="0" w:space="0" w:color="auto"/>
                            <w:left w:val="none" w:sz="0" w:space="0" w:color="auto"/>
                            <w:bottom w:val="none" w:sz="0" w:space="0" w:color="auto"/>
                            <w:right w:val="none" w:sz="0" w:space="0" w:color="auto"/>
                          </w:divBdr>
                          <w:divsChild>
                            <w:div w:id="445926820">
                              <w:marLeft w:val="0"/>
                              <w:marRight w:val="0"/>
                              <w:marTop w:val="0"/>
                              <w:marBottom w:val="0"/>
                              <w:divBdr>
                                <w:top w:val="none" w:sz="0" w:space="0" w:color="auto"/>
                                <w:left w:val="none" w:sz="0" w:space="0" w:color="auto"/>
                                <w:bottom w:val="none" w:sz="0" w:space="0" w:color="auto"/>
                                <w:right w:val="none" w:sz="0" w:space="0" w:color="auto"/>
                              </w:divBdr>
                              <w:divsChild>
                                <w:div w:id="751857979">
                                  <w:marLeft w:val="0"/>
                                  <w:marRight w:val="0"/>
                                  <w:marTop w:val="0"/>
                                  <w:marBottom w:val="0"/>
                                  <w:divBdr>
                                    <w:top w:val="none" w:sz="0" w:space="0" w:color="auto"/>
                                    <w:left w:val="none" w:sz="0" w:space="0" w:color="auto"/>
                                    <w:bottom w:val="none" w:sz="0" w:space="0" w:color="auto"/>
                                    <w:right w:val="none" w:sz="0" w:space="0" w:color="auto"/>
                                  </w:divBdr>
                                  <w:divsChild>
                                    <w:div w:id="194275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553921">
                              <w:marLeft w:val="0"/>
                              <w:marRight w:val="0"/>
                              <w:marTop w:val="0"/>
                              <w:marBottom w:val="0"/>
                              <w:divBdr>
                                <w:top w:val="none" w:sz="0" w:space="0" w:color="auto"/>
                                <w:left w:val="none" w:sz="0" w:space="0" w:color="auto"/>
                                <w:bottom w:val="none" w:sz="0" w:space="0" w:color="auto"/>
                                <w:right w:val="none" w:sz="0" w:space="0" w:color="auto"/>
                              </w:divBdr>
                              <w:divsChild>
                                <w:div w:id="994798099">
                                  <w:marLeft w:val="0"/>
                                  <w:marRight w:val="0"/>
                                  <w:marTop w:val="0"/>
                                  <w:marBottom w:val="0"/>
                                  <w:divBdr>
                                    <w:top w:val="none" w:sz="0" w:space="0" w:color="auto"/>
                                    <w:left w:val="none" w:sz="0" w:space="0" w:color="auto"/>
                                    <w:bottom w:val="none" w:sz="0" w:space="0" w:color="auto"/>
                                    <w:right w:val="none" w:sz="0" w:space="0" w:color="auto"/>
                                  </w:divBdr>
                                </w:div>
                                <w:div w:id="32231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76393">
                          <w:marLeft w:val="0"/>
                          <w:marRight w:val="0"/>
                          <w:marTop w:val="0"/>
                          <w:marBottom w:val="0"/>
                          <w:divBdr>
                            <w:top w:val="none" w:sz="0" w:space="0" w:color="auto"/>
                            <w:left w:val="none" w:sz="0" w:space="0" w:color="auto"/>
                            <w:bottom w:val="none" w:sz="0" w:space="0" w:color="auto"/>
                            <w:right w:val="none" w:sz="0" w:space="0" w:color="auto"/>
                          </w:divBdr>
                          <w:divsChild>
                            <w:div w:id="14382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811463">
                      <w:marLeft w:val="0"/>
                      <w:marRight w:val="0"/>
                      <w:marTop w:val="0"/>
                      <w:marBottom w:val="0"/>
                      <w:divBdr>
                        <w:top w:val="none" w:sz="0" w:space="0" w:color="auto"/>
                        <w:left w:val="none" w:sz="0" w:space="0" w:color="auto"/>
                        <w:bottom w:val="none" w:sz="0" w:space="0" w:color="auto"/>
                        <w:right w:val="none" w:sz="0" w:space="0" w:color="auto"/>
                      </w:divBdr>
                      <w:divsChild>
                        <w:div w:id="1233347576">
                          <w:marLeft w:val="0"/>
                          <w:marRight w:val="0"/>
                          <w:marTop w:val="0"/>
                          <w:marBottom w:val="0"/>
                          <w:divBdr>
                            <w:top w:val="none" w:sz="0" w:space="0" w:color="auto"/>
                            <w:left w:val="none" w:sz="0" w:space="0" w:color="auto"/>
                            <w:bottom w:val="none" w:sz="0" w:space="0" w:color="auto"/>
                            <w:right w:val="none" w:sz="0" w:space="0" w:color="auto"/>
                          </w:divBdr>
                          <w:divsChild>
                            <w:div w:id="158084617">
                              <w:marLeft w:val="0"/>
                              <w:marRight w:val="0"/>
                              <w:marTop w:val="0"/>
                              <w:marBottom w:val="0"/>
                              <w:divBdr>
                                <w:top w:val="none" w:sz="0" w:space="0" w:color="auto"/>
                                <w:left w:val="none" w:sz="0" w:space="0" w:color="auto"/>
                                <w:bottom w:val="none" w:sz="0" w:space="0" w:color="auto"/>
                                <w:right w:val="none" w:sz="0" w:space="0" w:color="auto"/>
                              </w:divBdr>
                              <w:divsChild>
                                <w:div w:id="486091909">
                                  <w:marLeft w:val="0"/>
                                  <w:marRight w:val="0"/>
                                  <w:marTop w:val="0"/>
                                  <w:marBottom w:val="0"/>
                                  <w:divBdr>
                                    <w:top w:val="none" w:sz="0" w:space="0" w:color="auto"/>
                                    <w:left w:val="none" w:sz="0" w:space="0" w:color="auto"/>
                                    <w:bottom w:val="none" w:sz="0" w:space="0" w:color="auto"/>
                                    <w:right w:val="none" w:sz="0" w:space="0" w:color="auto"/>
                                  </w:divBdr>
                                  <w:divsChild>
                                    <w:div w:id="134991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576077">
                              <w:marLeft w:val="0"/>
                              <w:marRight w:val="0"/>
                              <w:marTop w:val="0"/>
                              <w:marBottom w:val="0"/>
                              <w:divBdr>
                                <w:top w:val="none" w:sz="0" w:space="0" w:color="auto"/>
                                <w:left w:val="none" w:sz="0" w:space="0" w:color="auto"/>
                                <w:bottom w:val="none" w:sz="0" w:space="0" w:color="auto"/>
                                <w:right w:val="none" w:sz="0" w:space="0" w:color="auto"/>
                              </w:divBdr>
                              <w:divsChild>
                                <w:div w:id="562764658">
                                  <w:marLeft w:val="0"/>
                                  <w:marRight w:val="0"/>
                                  <w:marTop w:val="0"/>
                                  <w:marBottom w:val="0"/>
                                  <w:divBdr>
                                    <w:top w:val="none" w:sz="0" w:space="0" w:color="auto"/>
                                    <w:left w:val="none" w:sz="0" w:space="0" w:color="auto"/>
                                    <w:bottom w:val="none" w:sz="0" w:space="0" w:color="auto"/>
                                    <w:right w:val="none" w:sz="0" w:space="0" w:color="auto"/>
                                  </w:divBdr>
                                </w:div>
                                <w:div w:id="19385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6048">
                          <w:marLeft w:val="0"/>
                          <w:marRight w:val="0"/>
                          <w:marTop w:val="0"/>
                          <w:marBottom w:val="0"/>
                          <w:divBdr>
                            <w:top w:val="none" w:sz="0" w:space="0" w:color="auto"/>
                            <w:left w:val="none" w:sz="0" w:space="0" w:color="auto"/>
                            <w:bottom w:val="none" w:sz="0" w:space="0" w:color="auto"/>
                            <w:right w:val="none" w:sz="0" w:space="0" w:color="auto"/>
                          </w:divBdr>
                          <w:divsChild>
                            <w:div w:id="13591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2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reksiz.org/e-a-buketov-atindafi-arafandi-memlekettik.html" TargetMode="External"/><Relationship Id="rId18" Type="http://schemas.openxmlformats.org/officeDocument/2006/relationships/hyperlink" Target="http://dereksiz.org/sabati-masati-a-bilimdilik-cilindr-konus.html" TargetMode="External"/><Relationship Id="rId26" Type="http://schemas.openxmlformats.org/officeDocument/2006/relationships/hyperlink" Target="http://kzref.org/konkursti-ataui-ornalasan-jeri-armashi-audandi-ishki-sayasat-b.html" TargetMode="External"/><Relationship Id="rId39" Type="http://schemas.openxmlformats.org/officeDocument/2006/relationships/hyperlink" Target="http://kzref.org/nanomaterialdardi-6-tehnologiyali-rilisti-damuindafi-roli.html" TargetMode="External"/><Relationship Id="rId21" Type="http://schemas.openxmlformats.org/officeDocument/2006/relationships/hyperlink" Target="http://dereksiz.org/standartti-funkciyalar-ord-h-h-ti-rettik-nomeri.html" TargetMode="External"/><Relationship Id="rId34" Type="http://schemas.openxmlformats.org/officeDocument/2006/relationships/hyperlink" Target="http://kzref.org/1-bronhoektazdardi-diagnostikalau-shin-andaj-aspapti-edis-e-ma.html" TargetMode="External"/><Relationship Id="rId42" Type="http://schemas.openxmlformats.org/officeDocument/2006/relationships/hyperlink" Target="http://adilet.zan.kz/kaz/docs/Z020000339_" TargetMode="External"/><Relationship Id="rId47" Type="http://schemas.openxmlformats.org/officeDocument/2006/relationships/hyperlink" Target="http://adilet.zan.kz/kaz/docs/V020002097_" TargetMode="External"/><Relationship Id="rId50" Type="http://schemas.openxmlformats.org/officeDocument/2006/relationships/hyperlink" Target="http://adilet.zan.kz/kaz/docs/V020002097_" TargetMode="External"/><Relationship Id="rId55" Type="http://schemas.openxmlformats.org/officeDocument/2006/relationships/hyperlink" Target="http://adilet.zan.kz/kaz/docs/V020002097_" TargetMode="External"/><Relationship Id="rId63" Type="http://schemas.microsoft.com/office/2007/relationships/stylesWithEffects" Target="stylesWithEffects.xml"/><Relationship Id="rId7" Type="http://schemas.openxmlformats.org/officeDocument/2006/relationships/hyperlink" Target="http://dereksiz.org/cementter-jjesirami-asieti-shini-ionomerlik-cementter.html" TargetMode="External"/><Relationship Id="rId2" Type="http://schemas.openxmlformats.org/officeDocument/2006/relationships/styles" Target="styles.xml"/><Relationship Id="rId16" Type="http://schemas.openxmlformats.org/officeDocument/2006/relationships/hyperlink" Target="http://dereksiz.org/aral-teizini-rfafan-orninda-topira-trlerini-aliptasui.html" TargetMode="External"/><Relationship Id="rId20" Type="http://schemas.openxmlformats.org/officeDocument/2006/relationships/hyperlink" Target="http://dereksiz.org/aral-teizini-rfafan-orninda-topira-trlerini-aliptasui.html" TargetMode="External"/><Relationship Id="rId29" Type="http://schemas.openxmlformats.org/officeDocument/2006/relationships/hyperlink" Target="http://kzref.org/ffso-pgu-18-205-azastan-respublikasi-bilim-jene-filim-ministrl.html" TargetMode="External"/><Relationship Id="rId41" Type="http://schemas.openxmlformats.org/officeDocument/2006/relationships/hyperlink" Target="http://adilet.zan.kz/kaz/docs/Z020000339_" TargetMode="External"/><Relationship Id="rId54" Type="http://schemas.openxmlformats.org/officeDocument/2006/relationships/hyperlink" Target="http://adilet.zan.kz/kaz/docs/V020002097_"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ereksiz.org/sabati-tairibi-osimdik-tiri-organizm-masati.html" TargetMode="External"/><Relationship Id="rId11" Type="http://schemas.openxmlformats.org/officeDocument/2006/relationships/hyperlink" Target="http://dereksiz.org/jospar-i-kirispe-3-ii-negizgi-bolim.html" TargetMode="External"/><Relationship Id="rId24" Type="http://schemas.openxmlformats.org/officeDocument/2006/relationships/hyperlink" Target="http://kzref.org/1-obektini-sumen-jabditaudi-jalpi-slbasi-m-stafish-olardi-olda.html" TargetMode="External"/><Relationship Id="rId32" Type="http://schemas.openxmlformats.org/officeDocument/2006/relationships/hyperlink" Target="http://kzref.org/ajtalanbas-tlfa.html" TargetMode="External"/><Relationship Id="rId37" Type="http://schemas.openxmlformats.org/officeDocument/2006/relationships/hyperlink" Target="http://kzref.org/batir-bayan-poemasi.html" TargetMode="External"/><Relationship Id="rId40" Type="http://schemas.openxmlformats.org/officeDocument/2006/relationships/hyperlink" Target="http://adilet.zan.kz/kaz/docs/Z020000339_" TargetMode="External"/><Relationship Id="rId45" Type="http://schemas.openxmlformats.org/officeDocument/2006/relationships/hyperlink" Target="http://adilet.zan.kz/kaz/docs/V020002097_" TargetMode="External"/><Relationship Id="rId53" Type="http://schemas.openxmlformats.org/officeDocument/2006/relationships/hyperlink" Target="http://adilet.zan.kz/kaz/docs/K090000193_" TargetMode="External"/><Relationship Id="rId58" Type="http://schemas.openxmlformats.org/officeDocument/2006/relationships/hyperlink" Target="http://adilet.zan.kz/kaz/docs/V020002097_" TargetMode="External"/><Relationship Id="rId5" Type="http://schemas.openxmlformats.org/officeDocument/2006/relationships/hyperlink" Target="http://dereksiz.org/sabati-tairibi-oip-jretudi-negizgi-masattari-oituda-oldanilati.html" TargetMode="External"/><Relationship Id="rId15" Type="http://schemas.openxmlformats.org/officeDocument/2006/relationships/hyperlink" Target="http://dereksiz.org/krshim-audanini-ekimi-a-seitovke.html" TargetMode="External"/><Relationship Id="rId23" Type="http://schemas.openxmlformats.org/officeDocument/2006/relationships/hyperlink" Target="http://kzref.org/sabati-tairibi-65-jene-80-jafdajlarindafi-auizsha-kobejtu-jene.html" TargetMode="External"/><Relationship Id="rId28" Type="http://schemas.openxmlformats.org/officeDocument/2006/relationships/hyperlink" Target="http://kzref.org/sabati-tairibi-nati-sanni-n-shi-derejeli-tbiri-jene-oni-asiett.html" TargetMode="External"/><Relationship Id="rId36" Type="http://schemas.openxmlformats.org/officeDocument/2006/relationships/hyperlink" Target="http://kzref.org/baabaeva-ndiz-abidollaizi-shoboroduliha-audani-jezkent-kenti.html" TargetMode="External"/><Relationship Id="rId49" Type="http://schemas.openxmlformats.org/officeDocument/2006/relationships/hyperlink" Target="http://adilet.zan.kz/kaz/docs/P030000407_" TargetMode="External"/><Relationship Id="rId57" Type="http://schemas.openxmlformats.org/officeDocument/2006/relationships/hyperlink" Target="http://adilet.zan.kz/kaz/docs/K090000193_" TargetMode="External"/><Relationship Id="rId61" Type="http://schemas.openxmlformats.org/officeDocument/2006/relationships/fontTable" Target="fontTable.xml"/><Relationship Id="rId10" Type="http://schemas.openxmlformats.org/officeDocument/2006/relationships/hyperlink" Target="http://dereksiz.org/dk-rilisi--40-azirgi-eem-jimin-sindi.html" TargetMode="External"/><Relationship Id="rId19" Type="http://schemas.openxmlformats.org/officeDocument/2006/relationships/hyperlink" Target="http://dereksiz.org/falamdi-stap-trfan-zat-emes-zadili.html" TargetMode="External"/><Relationship Id="rId31" Type="http://schemas.openxmlformats.org/officeDocument/2006/relationships/hyperlink" Target="http://kzref.org/saba-jospari-kni-13-04-2016j-tobi-s-14-9-penni-ati-sumen-jabdi.html" TargetMode="External"/><Relationship Id="rId44" Type="http://schemas.openxmlformats.org/officeDocument/2006/relationships/hyperlink" Target="http://adilet.zan.kz/kaz/docs/P050000310_" TargetMode="External"/><Relationship Id="rId52" Type="http://schemas.openxmlformats.org/officeDocument/2006/relationships/hyperlink" Target="http://adilet.zan.kz/kaz/docs/V020002097_" TargetMode="External"/><Relationship Id="rId60" Type="http://schemas.openxmlformats.org/officeDocument/2006/relationships/hyperlink" Target="http://adilet.zan.kz/kaz/docs/V020002097_" TargetMode="External"/><Relationship Id="rId4" Type="http://schemas.openxmlformats.org/officeDocument/2006/relationships/webSettings" Target="webSettings.xml"/><Relationship Id="rId9" Type="http://schemas.openxmlformats.org/officeDocument/2006/relationships/hyperlink" Target="http://dereksiz.org/pen-ataui-bejorganikali-himiyani-teoriyali-negizderi-pen-kodi.html" TargetMode="External"/><Relationship Id="rId14" Type="http://schemas.openxmlformats.org/officeDocument/2006/relationships/hyperlink" Target="http://dereksiz.org/izil-kitap--sirek-kezdesetin-trlerdi-sanini-azirgi-jaj--kjin-k.html" TargetMode="External"/><Relationship Id="rId22" Type="http://schemas.openxmlformats.org/officeDocument/2006/relationships/hyperlink" Target="http://kzref.org/medicinali-informatika-jene-biofizika-kafedrasi.html" TargetMode="External"/><Relationship Id="rId27" Type="http://schemas.openxmlformats.org/officeDocument/2006/relationships/hyperlink" Target="http://kzref.org/kirispe-tairipti-ozektiligi-zertteu-jmisini-masati-men-mindett.html" TargetMode="External"/><Relationship Id="rId30" Type="http://schemas.openxmlformats.org/officeDocument/2006/relationships/hyperlink" Target="http://kzref.org/kardiologiya-001.html" TargetMode="External"/><Relationship Id="rId35" Type="http://schemas.openxmlformats.org/officeDocument/2006/relationships/hyperlink" Target="http://kzref.org/1-bronhoektazdardi-diagnostikalau-shin-andaj-aspapti-edis-e-ma.html" TargetMode="External"/><Relationship Id="rId43" Type="http://schemas.openxmlformats.org/officeDocument/2006/relationships/hyperlink" Target="http://adilet.zan.kz/kaz/docs/K090000193_" TargetMode="External"/><Relationship Id="rId48" Type="http://schemas.openxmlformats.org/officeDocument/2006/relationships/hyperlink" Target="http://adilet.zan.kz/kaz/docs/P030000407_" TargetMode="External"/><Relationship Id="rId56" Type="http://schemas.openxmlformats.org/officeDocument/2006/relationships/hyperlink" Target="http://adilet.zan.kz/kaz/docs/V020002097_" TargetMode="External"/><Relationship Id="rId8" Type="http://schemas.openxmlformats.org/officeDocument/2006/relationships/hyperlink" Target="http://dereksiz.org/1andaj-ms-dos-komandasimen-work-katataloginda-rab-katalogin-ru.html" TargetMode="External"/><Relationship Id="rId51" Type="http://schemas.openxmlformats.org/officeDocument/2006/relationships/hyperlink" Target="http://adilet.zan.kz/kaz/docs/V020002097_" TargetMode="External"/><Relationship Id="rId3" Type="http://schemas.openxmlformats.org/officeDocument/2006/relationships/settings" Target="settings.xml"/><Relationship Id="rId12" Type="http://schemas.openxmlformats.org/officeDocument/2006/relationships/hyperlink" Target="http://dereksiz.org/tabifatti-lastanui.html" TargetMode="External"/><Relationship Id="rId17" Type="http://schemas.openxmlformats.org/officeDocument/2006/relationships/hyperlink" Target="http://dereksiz.org/sudi-beru-men-afindi-sudi-bru-izmetini--sharti.html" TargetMode="External"/><Relationship Id="rId25" Type="http://schemas.openxmlformats.org/officeDocument/2006/relationships/hyperlink" Target="http://kzref.org/islami-edebiet-negizderi-jene-aljan-ahun-shifarmashilifi.html" TargetMode="External"/><Relationship Id="rId33" Type="http://schemas.openxmlformats.org/officeDocument/2006/relationships/hyperlink" Target="http://kzref.org/trmisti-ttinushilar-shin-energiyamen-jabditau--sharti-astana-a.html" TargetMode="External"/><Relationship Id="rId38" Type="http://schemas.openxmlformats.org/officeDocument/2006/relationships/hyperlink" Target="http://kzref.org/azastan-respublikasi-bilim-jne-yeilim-ministrligi-v7.html" TargetMode="External"/><Relationship Id="rId46" Type="http://schemas.openxmlformats.org/officeDocument/2006/relationships/hyperlink" Target="http://adilet.zan.kz/kaz/docs/V020002097_" TargetMode="External"/><Relationship Id="rId59" Type="http://schemas.openxmlformats.org/officeDocument/2006/relationships/hyperlink" Target="http://adilet.zan.kz/kaz/docs/V020002097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26</Pages>
  <Words>9690</Words>
  <Characters>55234</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dcterms:created xsi:type="dcterms:W3CDTF">2018-01-17T03:57:00Z</dcterms:created>
  <dcterms:modified xsi:type="dcterms:W3CDTF">2018-02-07T08:53:00Z</dcterms:modified>
</cp:coreProperties>
</file>